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4A" w:rsidRDefault="009B4C64">
      <w:pPr>
        <w:spacing w:after="0"/>
      </w:pPr>
      <w:bookmarkStart w:id="0" w:name="_GoBack"/>
      <w:bookmarkEnd w:id="0"/>
      <w:r>
        <w:rPr>
          <w:rFonts w:ascii="Arial" w:hAnsi="Arial"/>
          <w:b/>
          <w:sz w:val="24"/>
        </w:rPr>
        <w:t>Rada Gminy Szczytno</w:t>
      </w:r>
    </w:p>
    <w:p w:rsidR="00E6494A" w:rsidRDefault="009B4C64">
      <w:pPr>
        <w:spacing w:after="0"/>
      </w:pPr>
      <w:proofErr w:type="spellStart"/>
      <w:r>
        <w:rPr>
          <w:rFonts w:ascii="Arial" w:hAnsi="Arial"/>
          <w:sz w:val="24"/>
        </w:rPr>
        <w:t>Radni-Sesja</w:t>
      </w:r>
      <w:proofErr w:type="spellEnd"/>
    </w:p>
    <w:p w:rsidR="00E6494A" w:rsidRDefault="009B4C64">
      <w:pPr>
        <w:jc w:val="center"/>
      </w:pPr>
      <w:r>
        <w:rPr>
          <w:rFonts w:ascii="Arial" w:hAnsi="Arial"/>
          <w:b/>
          <w:sz w:val="36"/>
        </w:rPr>
        <w:t>Protokół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XXXIII Sesja Rady Gminy Szczytno w dniu 2026-07-24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Miejsce posiedzenia: Sala Konferencyjna Urzędu Gminy Szczytno, ul. Łomżyńska 3, 12-100 Szczytno</w:t>
      </w:r>
    </w:p>
    <w:p w:rsidR="00E6494A" w:rsidRDefault="009B4C64">
      <w:r>
        <w:rPr>
          <w:rFonts w:ascii="Arial" w:hAnsi="Arial"/>
          <w:sz w:val="24"/>
        </w:rPr>
        <w:t xml:space="preserve">Obrady rozpoczęto 2026-07-24 o godzinie 14:00, a </w:t>
      </w:r>
      <w:r>
        <w:rPr>
          <w:rFonts w:ascii="Arial" w:hAnsi="Arial"/>
          <w:sz w:val="24"/>
        </w:rPr>
        <w:t>zakończono o godzinie tego samego dnia.</w:t>
      </w:r>
    </w:p>
    <w:p w:rsidR="00E6494A" w:rsidRDefault="009B4C64">
      <w:r>
        <w:rPr>
          <w:rFonts w:ascii="Arial" w:hAnsi="Arial"/>
          <w:sz w:val="24"/>
        </w:rPr>
        <w:t>W posiedzeniu wzięło udział 11 członków.</w:t>
      </w:r>
    </w:p>
    <w:p w:rsidR="00E6494A" w:rsidRDefault="009B4C64">
      <w:r>
        <w:rPr>
          <w:rFonts w:ascii="Arial" w:hAnsi="Arial"/>
          <w:sz w:val="24"/>
        </w:rPr>
        <w:t>Obecni: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1.</w:t>
      </w:r>
      <w:r>
        <w:t xml:space="preserve"> </w:t>
      </w:r>
      <w:r>
        <w:rPr>
          <w:rFonts w:ascii="Arial" w:hAnsi="Arial"/>
          <w:strike/>
          <w:sz w:val="24"/>
        </w:rPr>
        <w:t>Marcin Błaszczak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2.</w:t>
      </w:r>
      <w:r>
        <w:t xml:space="preserve"> </w:t>
      </w:r>
      <w:r>
        <w:rPr>
          <w:rFonts w:ascii="Arial" w:hAnsi="Arial"/>
          <w:strike/>
          <w:sz w:val="24"/>
        </w:rPr>
        <w:t>Gabriela Borkowska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3.</w:t>
      </w:r>
      <w:r>
        <w:t xml:space="preserve"> </w:t>
      </w:r>
      <w:r>
        <w:rPr>
          <w:rFonts w:ascii="Arial" w:hAnsi="Arial"/>
          <w:sz w:val="24"/>
        </w:rPr>
        <w:t>Grzegorz Godlewski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4.</w:t>
      </w:r>
      <w:r>
        <w:t xml:space="preserve"> </w:t>
      </w:r>
      <w:r>
        <w:rPr>
          <w:rFonts w:ascii="Arial" w:hAnsi="Arial"/>
          <w:strike/>
          <w:sz w:val="24"/>
        </w:rPr>
        <w:t>Róża Kania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5.</w:t>
      </w:r>
      <w:r>
        <w:t xml:space="preserve"> </w:t>
      </w:r>
      <w:r>
        <w:rPr>
          <w:rFonts w:ascii="Arial" w:hAnsi="Arial"/>
          <w:sz w:val="24"/>
        </w:rPr>
        <w:t>Bogusława Kwiecień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6.</w:t>
      </w:r>
      <w:r>
        <w:t xml:space="preserve"> </w:t>
      </w:r>
      <w:r>
        <w:rPr>
          <w:rFonts w:ascii="Arial" w:hAnsi="Arial"/>
          <w:sz w:val="24"/>
        </w:rPr>
        <w:t>Sylwia Majewska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7.</w:t>
      </w:r>
      <w:r>
        <w:t xml:space="preserve"> </w:t>
      </w:r>
      <w:r>
        <w:rPr>
          <w:rFonts w:ascii="Arial" w:hAnsi="Arial"/>
          <w:sz w:val="24"/>
        </w:rPr>
        <w:t>Sylwia Nowakowska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8.</w:t>
      </w:r>
      <w:r>
        <w:t xml:space="preserve"> </w:t>
      </w:r>
      <w:r>
        <w:rPr>
          <w:rFonts w:ascii="Arial" w:hAnsi="Arial"/>
          <w:sz w:val="24"/>
        </w:rPr>
        <w:t>Jadwiga Piórkowska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9.</w:t>
      </w:r>
      <w:r>
        <w:t xml:space="preserve"> </w:t>
      </w:r>
      <w:r>
        <w:rPr>
          <w:rFonts w:ascii="Arial" w:hAnsi="Arial"/>
          <w:strike/>
          <w:sz w:val="24"/>
        </w:rPr>
        <w:t>An</w:t>
      </w:r>
      <w:r>
        <w:rPr>
          <w:rFonts w:ascii="Arial" w:hAnsi="Arial"/>
          <w:strike/>
          <w:sz w:val="24"/>
        </w:rPr>
        <w:t xml:space="preserve">eta </w:t>
      </w:r>
      <w:proofErr w:type="spellStart"/>
      <w:r>
        <w:rPr>
          <w:rFonts w:ascii="Arial" w:hAnsi="Arial"/>
          <w:strike/>
          <w:sz w:val="24"/>
        </w:rPr>
        <w:t>Rasieńska</w:t>
      </w:r>
      <w:proofErr w:type="spellEnd"/>
    </w:p>
    <w:p w:rsidR="00E6494A" w:rsidRDefault="009B4C64">
      <w:pPr>
        <w:spacing w:after="0"/>
      </w:pPr>
      <w:r>
        <w:rPr>
          <w:rFonts w:ascii="Arial" w:hAnsi="Arial"/>
          <w:sz w:val="24"/>
        </w:rPr>
        <w:t>10.</w:t>
      </w:r>
      <w:r>
        <w:t xml:space="preserve"> </w:t>
      </w:r>
      <w:r>
        <w:rPr>
          <w:rFonts w:ascii="Arial" w:hAnsi="Arial"/>
          <w:sz w:val="24"/>
        </w:rPr>
        <w:t>Hanna Rydzewska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11.</w:t>
      </w:r>
      <w:r>
        <w:t xml:space="preserve"> </w:t>
      </w:r>
      <w:r>
        <w:rPr>
          <w:rFonts w:ascii="Arial" w:hAnsi="Arial"/>
          <w:sz w:val="24"/>
        </w:rPr>
        <w:t>Henryk Sielski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12.</w:t>
      </w:r>
      <w:r>
        <w:t xml:space="preserve"> </w:t>
      </w:r>
      <w:r>
        <w:rPr>
          <w:rFonts w:ascii="Arial" w:hAnsi="Arial"/>
          <w:sz w:val="24"/>
        </w:rPr>
        <w:t xml:space="preserve">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E6494A" w:rsidRDefault="009B4C64">
      <w:pPr>
        <w:spacing w:after="0"/>
      </w:pPr>
      <w:r>
        <w:rPr>
          <w:rFonts w:ascii="Arial" w:hAnsi="Arial"/>
          <w:sz w:val="24"/>
        </w:rPr>
        <w:t>13.</w:t>
      </w:r>
      <w:r>
        <w:t xml:space="preserve"> </w:t>
      </w:r>
      <w:r>
        <w:rPr>
          <w:rFonts w:ascii="Arial" w:hAnsi="Arial"/>
          <w:sz w:val="24"/>
        </w:rPr>
        <w:t>Zbigniew Wiszniewski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14.</w:t>
      </w:r>
      <w:r>
        <w:t xml:space="preserve"> </w:t>
      </w:r>
      <w:r>
        <w:rPr>
          <w:rFonts w:ascii="Arial" w:hAnsi="Arial"/>
          <w:sz w:val="24"/>
        </w:rPr>
        <w:t>Zbigniew Woźniak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15.</w:t>
      </w:r>
      <w:r>
        <w:t xml:space="preserve"> </w:t>
      </w:r>
      <w:r>
        <w:rPr>
          <w:rFonts w:ascii="Arial" w:hAnsi="Arial"/>
          <w:sz w:val="24"/>
        </w:rPr>
        <w:t>Andrzej Wróbel</w:t>
      </w:r>
    </w:p>
    <w:p w:rsidR="00E6494A" w:rsidRDefault="009B4C64">
      <w:r>
        <w:rPr>
          <w:rFonts w:ascii="Arial" w:hAnsi="Arial"/>
          <w:sz w:val="24"/>
        </w:rPr>
        <w:t>1. Otwarcie sesji i stwierdzenie prawomocności obrad.</w:t>
      </w:r>
    </w:p>
    <w:p w:rsidR="00E6494A" w:rsidRDefault="009B4C64">
      <w:r>
        <w:rPr>
          <w:rFonts w:ascii="Arial" w:hAnsi="Arial"/>
          <w:sz w:val="24"/>
        </w:rPr>
        <w:t>2. Ustalenie porządku obrad.</w:t>
      </w:r>
    </w:p>
    <w:p w:rsidR="00E6494A" w:rsidRDefault="009B4C64">
      <w:r>
        <w:rPr>
          <w:rFonts w:ascii="Arial" w:hAnsi="Arial"/>
          <w:b/>
          <w:sz w:val="24"/>
          <w:u w:val="single"/>
        </w:rPr>
        <w:t>Głosowano w sprawie:</w:t>
      </w:r>
    </w:p>
    <w:p w:rsidR="00E6494A" w:rsidRDefault="009B4C64">
      <w:r>
        <w:rPr>
          <w:rFonts w:ascii="Arial" w:hAnsi="Arial"/>
          <w:sz w:val="24"/>
        </w:rPr>
        <w:t>Ustalenie</w:t>
      </w:r>
      <w:r>
        <w:rPr>
          <w:rFonts w:ascii="Arial" w:hAnsi="Arial"/>
          <w:sz w:val="24"/>
        </w:rPr>
        <w:t xml:space="preserve"> porządku obrad.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E6494A" w:rsidRDefault="009B4C64">
      <w:r>
        <w:rPr>
          <w:rFonts w:ascii="Arial" w:hAnsi="Arial"/>
          <w:sz w:val="24"/>
        </w:rPr>
        <w:t>ZA: 11, PRZECIW: 0, WSTRZYMUJĘ SIĘ: 0, BRAK GŁOSU: 0, NIEOBECNI: 4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imienne: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ZA (11)</w:t>
      </w:r>
    </w:p>
    <w:p w:rsidR="00E6494A" w:rsidRDefault="009B4C64">
      <w:r>
        <w:rPr>
          <w:rFonts w:ascii="Arial" w:hAnsi="Arial"/>
          <w:sz w:val="24"/>
        </w:rPr>
        <w:t>Grzegorz Godlewski, Bogusława Kwiecień, Sylwia Majewska, Sylwia Nowakowska, Jadwiga Piórkowska, Hanna Rydzewska, Hen</w:t>
      </w:r>
      <w:r>
        <w:rPr>
          <w:rFonts w:ascii="Arial" w:hAnsi="Arial"/>
          <w:sz w:val="24"/>
        </w:rPr>
        <w:t xml:space="preserve">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Zbigniew Woźniak, Andrzej Wróbel</w:t>
      </w:r>
    </w:p>
    <w:p w:rsidR="00E6494A" w:rsidRDefault="009B4C64">
      <w:r>
        <w:rPr>
          <w:rFonts w:ascii="Arial" w:hAnsi="Arial"/>
          <w:sz w:val="24"/>
        </w:rPr>
        <w:t>PRZECIW (0)</w:t>
      </w:r>
    </w:p>
    <w:p w:rsidR="00E6494A" w:rsidRDefault="009B4C64">
      <w:r>
        <w:rPr>
          <w:rFonts w:ascii="Arial" w:hAnsi="Arial"/>
          <w:sz w:val="24"/>
        </w:rPr>
        <w:t>WSTRZYMUJĘ SIĘ (0)</w:t>
      </w:r>
    </w:p>
    <w:p w:rsidR="00E6494A" w:rsidRDefault="009B4C64">
      <w:r>
        <w:rPr>
          <w:rFonts w:ascii="Arial" w:hAnsi="Arial"/>
          <w:sz w:val="24"/>
        </w:rPr>
        <w:lastRenderedPageBreak/>
        <w:t>BRAK GŁOSU (0)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NIEOBECNI (4)</w:t>
      </w:r>
    </w:p>
    <w:p w:rsidR="00E6494A" w:rsidRDefault="009B4C64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E6494A" w:rsidRDefault="009B4C64">
      <w:r>
        <w:rPr>
          <w:rFonts w:ascii="Arial" w:hAnsi="Arial"/>
          <w:sz w:val="24"/>
        </w:rPr>
        <w:t>3. Przyjęcie protokołu z poprzedniej ses</w:t>
      </w:r>
      <w:r>
        <w:rPr>
          <w:rFonts w:ascii="Arial" w:hAnsi="Arial"/>
          <w:sz w:val="24"/>
        </w:rPr>
        <w:t>ji.</w:t>
      </w:r>
    </w:p>
    <w:p w:rsidR="00E6494A" w:rsidRDefault="009B4C64">
      <w:r>
        <w:rPr>
          <w:rFonts w:ascii="Arial" w:hAnsi="Arial"/>
          <w:b/>
          <w:sz w:val="24"/>
          <w:u w:val="single"/>
        </w:rPr>
        <w:t>Głosowano w sprawie:</w:t>
      </w:r>
    </w:p>
    <w:p w:rsidR="00E6494A" w:rsidRDefault="009B4C64">
      <w:r>
        <w:rPr>
          <w:rFonts w:ascii="Arial" w:hAnsi="Arial"/>
          <w:sz w:val="24"/>
        </w:rPr>
        <w:t>Przyjęcie protokołu z poprzedniej sesji.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E6494A" w:rsidRDefault="009B4C64">
      <w:r>
        <w:rPr>
          <w:rFonts w:ascii="Arial" w:hAnsi="Arial"/>
          <w:sz w:val="24"/>
        </w:rPr>
        <w:t>ZA: 11, PRZECIW: 0, WSTRZYMUJĘ SIĘ: 0, BRAK GŁOSU: 0, NIEOBECNI: 4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imienne: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ZA (11)</w:t>
      </w:r>
    </w:p>
    <w:p w:rsidR="00E6494A" w:rsidRDefault="009B4C64">
      <w:r>
        <w:rPr>
          <w:rFonts w:ascii="Arial" w:hAnsi="Arial"/>
          <w:sz w:val="24"/>
        </w:rPr>
        <w:t>Grzegorz Godlewski, Bogusława Kwiecień, Sylwia Majewska, Sylwia Now</w:t>
      </w:r>
      <w:r>
        <w:rPr>
          <w:rFonts w:ascii="Arial" w:hAnsi="Arial"/>
          <w:sz w:val="24"/>
        </w:rPr>
        <w:t xml:space="preserve">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Zbigniew Woźniak, Andrzej Wróbel</w:t>
      </w:r>
    </w:p>
    <w:p w:rsidR="00E6494A" w:rsidRDefault="009B4C64">
      <w:r>
        <w:rPr>
          <w:rFonts w:ascii="Arial" w:hAnsi="Arial"/>
          <w:sz w:val="24"/>
        </w:rPr>
        <w:t>PRZECIW (0)</w:t>
      </w:r>
    </w:p>
    <w:p w:rsidR="00E6494A" w:rsidRDefault="009B4C64">
      <w:r>
        <w:rPr>
          <w:rFonts w:ascii="Arial" w:hAnsi="Arial"/>
          <w:sz w:val="24"/>
        </w:rPr>
        <w:t>WSTRZYMUJĘ SIĘ (0)</w:t>
      </w:r>
    </w:p>
    <w:p w:rsidR="00E6494A" w:rsidRDefault="009B4C64">
      <w:r>
        <w:rPr>
          <w:rFonts w:ascii="Arial" w:hAnsi="Arial"/>
          <w:sz w:val="24"/>
        </w:rPr>
        <w:t>BRAK GŁOSU (0)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NIEOBECNI (4)</w:t>
      </w:r>
    </w:p>
    <w:p w:rsidR="00E6494A" w:rsidRDefault="009B4C64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</w:t>
      </w:r>
      <w:r>
        <w:rPr>
          <w:rFonts w:ascii="Arial" w:hAnsi="Arial"/>
          <w:sz w:val="24"/>
        </w:rPr>
        <w:t>asieńska</w:t>
      </w:r>
      <w:proofErr w:type="spellEnd"/>
    </w:p>
    <w:p w:rsidR="00E6494A" w:rsidRDefault="009B4C64">
      <w:r>
        <w:rPr>
          <w:rFonts w:ascii="Arial" w:hAnsi="Arial"/>
          <w:sz w:val="24"/>
        </w:rPr>
        <w:t>4. Podjęcie uchwał:</w:t>
      </w:r>
    </w:p>
    <w:p w:rsidR="00E6494A" w:rsidRDefault="009B4C64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1) w sprawie wyrażenia zgody na odstąpienie od obowiązku przetargowego trybu wydzierżawienia części nieruchomości gruntowej stanowiącej mienie gminne;</w:t>
      </w:r>
    </w:p>
    <w:p w:rsidR="00E6494A" w:rsidRDefault="009B4C64">
      <w:r>
        <w:rPr>
          <w:rFonts w:ascii="Arial" w:hAnsi="Arial"/>
          <w:b/>
          <w:sz w:val="24"/>
          <w:u w:val="single"/>
        </w:rPr>
        <w:t>Głosowano w sprawie:</w:t>
      </w:r>
    </w:p>
    <w:p w:rsidR="00E6494A" w:rsidRDefault="009B4C64">
      <w:r>
        <w:rPr>
          <w:rFonts w:ascii="Arial" w:hAnsi="Arial"/>
          <w:sz w:val="24"/>
        </w:rPr>
        <w:t xml:space="preserve">w sprawie wyrażenia zgody na odstąpienie od obowiązku </w:t>
      </w:r>
      <w:r>
        <w:rPr>
          <w:rFonts w:ascii="Arial" w:hAnsi="Arial"/>
          <w:sz w:val="24"/>
        </w:rPr>
        <w:t>przetargowego trybu wydzierżawienia części nieruchomości gruntowej stanowiącej mienie gminne;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E6494A" w:rsidRDefault="009B4C64">
      <w:r>
        <w:rPr>
          <w:rFonts w:ascii="Arial" w:hAnsi="Arial"/>
          <w:sz w:val="24"/>
        </w:rPr>
        <w:t>ZA: 11, PRZECIW: 0, WSTRZYMUJĘ SIĘ: 0, BRAK GŁOSU: 0, NIEOBECNI: 4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imienne: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ZA (11)</w:t>
      </w:r>
    </w:p>
    <w:p w:rsidR="00E6494A" w:rsidRDefault="009B4C64">
      <w:r>
        <w:rPr>
          <w:rFonts w:ascii="Arial" w:hAnsi="Arial"/>
          <w:sz w:val="24"/>
        </w:rPr>
        <w:t>Grzegorz Godlewski, Bogusława Kwiecień,</w:t>
      </w:r>
      <w:r>
        <w:rPr>
          <w:rFonts w:ascii="Arial" w:hAnsi="Arial"/>
          <w:sz w:val="24"/>
        </w:rPr>
        <w:t xml:space="preserve">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Zbigniew Woźniak, Andrzej Wróbel</w:t>
      </w:r>
    </w:p>
    <w:p w:rsidR="00E6494A" w:rsidRDefault="009B4C64">
      <w:r>
        <w:rPr>
          <w:rFonts w:ascii="Arial" w:hAnsi="Arial"/>
          <w:sz w:val="24"/>
        </w:rPr>
        <w:t>PRZECIW (0)</w:t>
      </w:r>
    </w:p>
    <w:p w:rsidR="00E6494A" w:rsidRDefault="009B4C64">
      <w:r>
        <w:rPr>
          <w:rFonts w:ascii="Arial" w:hAnsi="Arial"/>
          <w:sz w:val="24"/>
        </w:rPr>
        <w:t>WSTRZYMUJĘ SIĘ (0)</w:t>
      </w:r>
    </w:p>
    <w:p w:rsidR="00E6494A" w:rsidRDefault="009B4C64">
      <w:r>
        <w:rPr>
          <w:rFonts w:ascii="Arial" w:hAnsi="Arial"/>
          <w:sz w:val="24"/>
        </w:rPr>
        <w:t>BRAK GŁOSU (0)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lastRenderedPageBreak/>
        <w:t>NIEOBECNI (4)</w:t>
      </w:r>
    </w:p>
    <w:p w:rsidR="00E6494A" w:rsidRDefault="009B4C64">
      <w:r>
        <w:rPr>
          <w:rFonts w:ascii="Arial" w:hAnsi="Arial"/>
          <w:sz w:val="24"/>
        </w:rPr>
        <w:t>Marcin Błaszczak, Gabriela Bo</w:t>
      </w:r>
      <w:r>
        <w:rPr>
          <w:rFonts w:ascii="Arial" w:hAnsi="Arial"/>
          <w:sz w:val="24"/>
        </w:rPr>
        <w:t xml:space="preserve">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E6494A" w:rsidRDefault="009B4C64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 xml:space="preserve">2) w sprawie wniesienia wkładu pieniężnego na podwyższenie kapitału zakładowego w Zakładzie Gospodarki Komunalnej i Mieszkaniowej w </w:t>
      </w:r>
      <w:proofErr w:type="spellStart"/>
      <w:r>
        <w:rPr>
          <w:rFonts w:ascii="Arial" w:hAnsi="Arial"/>
          <w:sz w:val="24"/>
        </w:rPr>
        <w:t>Kamionku</w:t>
      </w:r>
      <w:proofErr w:type="spellEnd"/>
      <w:r>
        <w:rPr>
          <w:rFonts w:ascii="Arial" w:hAnsi="Arial"/>
          <w:sz w:val="24"/>
        </w:rPr>
        <w:t xml:space="preserve"> Sp. z o.o.;</w:t>
      </w:r>
    </w:p>
    <w:p w:rsidR="00E6494A" w:rsidRDefault="009B4C64">
      <w:r>
        <w:rPr>
          <w:rFonts w:ascii="Arial" w:hAnsi="Arial"/>
          <w:b/>
          <w:sz w:val="24"/>
          <w:u w:val="single"/>
        </w:rPr>
        <w:t>Głosowano w sprawie:</w:t>
      </w:r>
    </w:p>
    <w:p w:rsidR="00E6494A" w:rsidRDefault="009B4C64">
      <w:r>
        <w:rPr>
          <w:rFonts w:ascii="Arial" w:hAnsi="Arial"/>
          <w:sz w:val="24"/>
        </w:rPr>
        <w:t>w sprawie wniesienia wkładu pieniężnego na p</w:t>
      </w:r>
      <w:r>
        <w:rPr>
          <w:rFonts w:ascii="Arial" w:hAnsi="Arial"/>
          <w:sz w:val="24"/>
        </w:rPr>
        <w:t xml:space="preserve">odwyższenie kapitału zakładowego w Zakładzie Gospodarki Komunalnej i Mieszkaniowej w </w:t>
      </w:r>
      <w:proofErr w:type="spellStart"/>
      <w:r>
        <w:rPr>
          <w:rFonts w:ascii="Arial" w:hAnsi="Arial"/>
          <w:sz w:val="24"/>
        </w:rPr>
        <w:t>Kamionku</w:t>
      </w:r>
      <w:proofErr w:type="spellEnd"/>
      <w:r>
        <w:rPr>
          <w:rFonts w:ascii="Arial" w:hAnsi="Arial"/>
          <w:sz w:val="24"/>
        </w:rPr>
        <w:t xml:space="preserve"> Sp. z o.o.;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E6494A" w:rsidRDefault="009B4C64">
      <w:r>
        <w:rPr>
          <w:rFonts w:ascii="Arial" w:hAnsi="Arial"/>
          <w:sz w:val="24"/>
        </w:rPr>
        <w:t>ZA: 11, PRZECIW: 0, WSTRZYMUJĘ SIĘ: 0, BRAK GŁOSU: 0, NIEOBECNI: 4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imienne: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ZA (11)</w:t>
      </w:r>
    </w:p>
    <w:p w:rsidR="00E6494A" w:rsidRDefault="009B4C64">
      <w:r>
        <w:rPr>
          <w:rFonts w:ascii="Arial" w:hAnsi="Arial"/>
          <w:sz w:val="24"/>
        </w:rPr>
        <w:t xml:space="preserve">Grzegorz Godlewski, </w:t>
      </w:r>
      <w:r>
        <w:rPr>
          <w:rFonts w:ascii="Arial" w:hAnsi="Arial"/>
          <w:sz w:val="24"/>
        </w:rPr>
        <w:t xml:space="preserve">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Zbigniew Woźniak, Andrzej Wróbel</w:t>
      </w:r>
    </w:p>
    <w:p w:rsidR="00E6494A" w:rsidRDefault="009B4C64">
      <w:r>
        <w:rPr>
          <w:rFonts w:ascii="Arial" w:hAnsi="Arial"/>
          <w:sz w:val="24"/>
        </w:rPr>
        <w:t>PRZECIW (0)</w:t>
      </w:r>
    </w:p>
    <w:p w:rsidR="00E6494A" w:rsidRDefault="009B4C64">
      <w:r>
        <w:rPr>
          <w:rFonts w:ascii="Arial" w:hAnsi="Arial"/>
          <w:sz w:val="24"/>
        </w:rPr>
        <w:t>WSTRZYMUJĘ SIĘ (0)</w:t>
      </w:r>
    </w:p>
    <w:p w:rsidR="00E6494A" w:rsidRDefault="009B4C64">
      <w:r>
        <w:rPr>
          <w:rFonts w:ascii="Arial" w:hAnsi="Arial"/>
          <w:sz w:val="24"/>
        </w:rPr>
        <w:t>BRAK GŁOSU (0)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NIEOBECNI (4)</w:t>
      </w:r>
    </w:p>
    <w:p w:rsidR="00E6494A" w:rsidRDefault="009B4C64">
      <w:r>
        <w:rPr>
          <w:rFonts w:ascii="Arial" w:hAnsi="Arial"/>
          <w:sz w:val="24"/>
        </w:rPr>
        <w:t>Marcin Bła</w:t>
      </w:r>
      <w:r>
        <w:rPr>
          <w:rFonts w:ascii="Arial" w:hAnsi="Arial"/>
          <w:sz w:val="24"/>
        </w:rPr>
        <w:t xml:space="preserve">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E6494A" w:rsidRDefault="009B4C64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3) w sprawie rozpatrzenia petycji dotyczącej uciążliwości związanych z prowadzeniem działalności gospodarczej;</w:t>
      </w:r>
    </w:p>
    <w:p w:rsidR="00E6494A" w:rsidRDefault="009B4C64">
      <w:r>
        <w:rPr>
          <w:rFonts w:ascii="Arial" w:hAnsi="Arial"/>
          <w:b/>
          <w:sz w:val="24"/>
          <w:u w:val="single"/>
        </w:rPr>
        <w:t>Głosowano w sprawie:</w:t>
      </w:r>
    </w:p>
    <w:p w:rsidR="00E6494A" w:rsidRDefault="009B4C64">
      <w:r>
        <w:rPr>
          <w:rFonts w:ascii="Arial" w:hAnsi="Arial"/>
          <w:sz w:val="24"/>
        </w:rPr>
        <w:t>w sprawie rozpatrzenia petycji dotyczącej uciążliwości związanych z</w:t>
      </w:r>
      <w:r>
        <w:rPr>
          <w:rFonts w:ascii="Arial" w:hAnsi="Arial"/>
          <w:sz w:val="24"/>
        </w:rPr>
        <w:t xml:space="preserve"> prowadzeniem działalności gospodarczej;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E6494A" w:rsidRDefault="009B4C64">
      <w:r>
        <w:rPr>
          <w:rFonts w:ascii="Arial" w:hAnsi="Arial"/>
          <w:sz w:val="24"/>
        </w:rPr>
        <w:t>ZA: 11, PRZECIW: 0, WSTRZYMUJĘ SIĘ: 0, BRAK GŁOSU: 0, NIEOBECNI: 4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imienne: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ZA (11)</w:t>
      </w:r>
    </w:p>
    <w:p w:rsidR="00E6494A" w:rsidRDefault="009B4C64">
      <w:r>
        <w:rPr>
          <w:rFonts w:ascii="Arial" w:hAnsi="Arial"/>
          <w:sz w:val="24"/>
        </w:rPr>
        <w:t xml:space="preserve">Grzegorz Godlewski, Bogusława Kwiecień, Sylwia Majewska, Sylwia Nowakowska, Jadwiga </w:t>
      </w:r>
      <w:r>
        <w:rPr>
          <w:rFonts w:ascii="Arial" w:hAnsi="Arial"/>
          <w:sz w:val="24"/>
        </w:rPr>
        <w:t xml:space="preserve">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Zbigniew Woźniak, Andrzej Wróbel</w:t>
      </w:r>
    </w:p>
    <w:p w:rsidR="00E6494A" w:rsidRDefault="009B4C64">
      <w:r>
        <w:rPr>
          <w:rFonts w:ascii="Arial" w:hAnsi="Arial"/>
          <w:sz w:val="24"/>
        </w:rPr>
        <w:t>PRZECIW (0)</w:t>
      </w:r>
    </w:p>
    <w:p w:rsidR="00E6494A" w:rsidRDefault="009B4C64">
      <w:r>
        <w:rPr>
          <w:rFonts w:ascii="Arial" w:hAnsi="Arial"/>
          <w:sz w:val="24"/>
        </w:rPr>
        <w:t>WSTRZYMUJĘ SIĘ (0)</w:t>
      </w:r>
    </w:p>
    <w:p w:rsidR="00E6494A" w:rsidRDefault="009B4C64">
      <w:r>
        <w:rPr>
          <w:rFonts w:ascii="Arial" w:hAnsi="Arial"/>
          <w:sz w:val="24"/>
        </w:rPr>
        <w:t>BRAK GŁOSU (0)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lastRenderedPageBreak/>
        <w:t>NIEOBECNI (4)</w:t>
      </w:r>
    </w:p>
    <w:p w:rsidR="00E6494A" w:rsidRDefault="009B4C64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E6494A" w:rsidRDefault="009B4C64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4) w sp</w:t>
      </w:r>
      <w:r>
        <w:rPr>
          <w:rFonts w:ascii="Arial" w:hAnsi="Arial"/>
          <w:sz w:val="24"/>
        </w:rPr>
        <w:t>rawie zmiany Wieloletniej Prognozy Finansowej na lata 2026 – 2031;</w:t>
      </w:r>
    </w:p>
    <w:p w:rsidR="00E6494A" w:rsidRDefault="009B4C64">
      <w:r>
        <w:rPr>
          <w:rFonts w:ascii="Arial" w:hAnsi="Arial"/>
          <w:b/>
          <w:sz w:val="24"/>
          <w:u w:val="single"/>
        </w:rPr>
        <w:t>Głosowano w sprawie:</w:t>
      </w:r>
    </w:p>
    <w:p w:rsidR="00E6494A" w:rsidRDefault="009B4C64">
      <w:r>
        <w:rPr>
          <w:rFonts w:ascii="Arial" w:hAnsi="Arial"/>
          <w:sz w:val="24"/>
        </w:rPr>
        <w:t>w sprawie zmiany Wieloletniej Prognozy Finansowej na lata 2026 – 2031;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E6494A" w:rsidRDefault="009B4C64">
      <w:r>
        <w:rPr>
          <w:rFonts w:ascii="Arial" w:hAnsi="Arial"/>
          <w:sz w:val="24"/>
        </w:rPr>
        <w:t xml:space="preserve">ZA: 11, PRZECIW: 0, WSTRZYMUJĘ SIĘ: 0, BRAK GŁOSU: 0, NIEOBECNI: </w:t>
      </w:r>
      <w:r>
        <w:rPr>
          <w:rFonts w:ascii="Arial" w:hAnsi="Arial"/>
          <w:sz w:val="24"/>
        </w:rPr>
        <w:t>4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imienne: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ZA (11)</w:t>
      </w:r>
    </w:p>
    <w:p w:rsidR="00E6494A" w:rsidRDefault="009B4C64">
      <w:r>
        <w:rPr>
          <w:rFonts w:ascii="Arial" w:hAnsi="Arial"/>
          <w:sz w:val="24"/>
        </w:rPr>
        <w:t xml:space="preserve">Grzegorz Godlewski, 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Zbigniew Woźniak, Andrzej Wróbel</w:t>
      </w:r>
    </w:p>
    <w:p w:rsidR="00E6494A" w:rsidRDefault="009B4C64">
      <w:r>
        <w:rPr>
          <w:rFonts w:ascii="Arial" w:hAnsi="Arial"/>
          <w:sz w:val="24"/>
        </w:rPr>
        <w:t>PRZECIW (0)</w:t>
      </w:r>
    </w:p>
    <w:p w:rsidR="00E6494A" w:rsidRDefault="009B4C64">
      <w:r>
        <w:rPr>
          <w:rFonts w:ascii="Arial" w:hAnsi="Arial"/>
          <w:sz w:val="24"/>
        </w:rPr>
        <w:t>WSTRZYMUJĘ S</w:t>
      </w:r>
      <w:r>
        <w:rPr>
          <w:rFonts w:ascii="Arial" w:hAnsi="Arial"/>
          <w:sz w:val="24"/>
        </w:rPr>
        <w:t>IĘ (0)</w:t>
      </w:r>
    </w:p>
    <w:p w:rsidR="00E6494A" w:rsidRDefault="009B4C64">
      <w:r>
        <w:rPr>
          <w:rFonts w:ascii="Arial" w:hAnsi="Arial"/>
          <w:sz w:val="24"/>
        </w:rPr>
        <w:t>BRAK GŁOSU (0)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NIEOBECNI (4)</w:t>
      </w:r>
    </w:p>
    <w:p w:rsidR="00E6494A" w:rsidRDefault="009B4C64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E6494A" w:rsidRDefault="009B4C64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5) w sprawie zmian w budżecie Gminy Szczytno na 2026 rok;</w:t>
      </w:r>
    </w:p>
    <w:p w:rsidR="00E6494A" w:rsidRDefault="009B4C64">
      <w:r>
        <w:rPr>
          <w:rFonts w:ascii="Arial" w:hAnsi="Arial"/>
          <w:b/>
          <w:sz w:val="24"/>
          <w:u w:val="single"/>
        </w:rPr>
        <w:t>Głosowano w sprawie:</w:t>
      </w:r>
    </w:p>
    <w:p w:rsidR="00E6494A" w:rsidRDefault="009B4C64">
      <w:r>
        <w:rPr>
          <w:rFonts w:ascii="Arial" w:hAnsi="Arial"/>
          <w:sz w:val="24"/>
        </w:rPr>
        <w:t>w sprawie zmian w budżecie Gminy Szczytno na 2026 rok;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E6494A" w:rsidRDefault="009B4C64">
      <w:r>
        <w:rPr>
          <w:rFonts w:ascii="Arial" w:hAnsi="Arial"/>
          <w:sz w:val="24"/>
        </w:rPr>
        <w:t>ZA: 11, PRZECIW: 0, WSTRZYMUJĘ SIĘ: 0, BRAK GŁOSU: 0, NIEOBECNI: 4</w:t>
      </w:r>
    </w:p>
    <w:p w:rsidR="00E6494A" w:rsidRDefault="009B4C64">
      <w:r>
        <w:rPr>
          <w:rFonts w:ascii="Arial" w:hAnsi="Arial"/>
          <w:b/>
          <w:sz w:val="24"/>
          <w:u w:val="single"/>
        </w:rPr>
        <w:t>Wyniki imienne: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ZA (11)</w:t>
      </w:r>
    </w:p>
    <w:p w:rsidR="00E6494A" w:rsidRDefault="009B4C64">
      <w:r>
        <w:rPr>
          <w:rFonts w:ascii="Arial" w:hAnsi="Arial"/>
          <w:sz w:val="24"/>
        </w:rPr>
        <w:t xml:space="preserve">Grzegorz Godlewski, 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</w:t>
      </w:r>
      <w:r>
        <w:rPr>
          <w:rFonts w:ascii="Arial" w:hAnsi="Arial"/>
          <w:sz w:val="24"/>
        </w:rPr>
        <w:t>bigniew Wiszniewski, Zbigniew Woźniak, Andrzej Wróbel</w:t>
      </w:r>
    </w:p>
    <w:p w:rsidR="00E6494A" w:rsidRDefault="009B4C64">
      <w:r>
        <w:rPr>
          <w:rFonts w:ascii="Arial" w:hAnsi="Arial"/>
          <w:sz w:val="24"/>
        </w:rPr>
        <w:t>PRZECIW (0)</w:t>
      </w:r>
    </w:p>
    <w:p w:rsidR="00E6494A" w:rsidRDefault="009B4C64">
      <w:r>
        <w:rPr>
          <w:rFonts w:ascii="Arial" w:hAnsi="Arial"/>
          <w:sz w:val="24"/>
        </w:rPr>
        <w:t>WSTRZYMUJĘ SIĘ (0)</w:t>
      </w:r>
    </w:p>
    <w:p w:rsidR="00E6494A" w:rsidRDefault="009B4C64">
      <w:r>
        <w:rPr>
          <w:rFonts w:ascii="Arial" w:hAnsi="Arial"/>
          <w:sz w:val="24"/>
        </w:rPr>
        <w:t>BRAK GŁOSU (0)</w:t>
      </w:r>
    </w:p>
    <w:p w:rsidR="00E6494A" w:rsidRDefault="009B4C64">
      <w:pPr>
        <w:spacing w:after="0"/>
      </w:pPr>
      <w:r>
        <w:rPr>
          <w:rFonts w:ascii="Arial" w:hAnsi="Arial"/>
          <w:sz w:val="24"/>
        </w:rPr>
        <w:t>NIEOBECNI (4)</w:t>
      </w:r>
    </w:p>
    <w:p w:rsidR="00E6494A" w:rsidRDefault="009B4C64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E6494A" w:rsidRDefault="009B4C64">
      <w:r>
        <w:rPr>
          <w:rFonts w:ascii="Arial" w:hAnsi="Arial"/>
          <w:sz w:val="24"/>
        </w:rPr>
        <w:t>5. Pisemne interpelacje i zapytania radnych.</w:t>
      </w:r>
    </w:p>
    <w:p w:rsidR="00E6494A" w:rsidRDefault="009B4C64">
      <w:r>
        <w:rPr>
          <w:rFonts w:ascii="Arial" w:hAnsi="Arial"/>
          <w:sz w:val="24"/>
        </w:rPr>
        <w:t xml:space="preserve">6. Zapytania, wnioski, sprawy </w:t>
      </w:r>
      <w:r>
        <w:rPr>
          <w:rFonts w:ascii="Arial" w:hAnsi="Arial"/>
          <w:sz w:val="24"/>
        </w:rPr>
        <w:t>różne.</w:t>
      </w:r>
    </w:p>
    <w:p w:rsidR="00E6494A" w:rsidRDefault="009B4C64">
      <w:r>
        <w:rPr>
          <w:rFonts w:ascii="Arial" w:hAnsi="Arial"/>
          <w:sz w:val="24"/>
        </w:rPr>
        <w:lastRenderedPageBreak/>
        <w:t>7. Zakończenie obrad.</w:t>
      </w:r>
    </w:p>
    <w:p w:rsidR="00E6494A" w:rsidRDefault="009B4C64">
      <w:pPr>
        <w:jc w:val="center"/>
      </w:pPr>
      <w:r>
        <w:rPr>
          <w:rFonts w:ascii="Arial" w:hAnsi="Arial"/>
          <w:sz w:val="24"/>
        </w:rPr>
        <w:t>Przewodniczący</w:t>
      </w:r>
    </w:p>
    <w:p w:rsidR="00E6494A" w:rsidRDefault="009B4C64">
      <w:pPr>
        <w:jc w:val="center"/>
      </w:pPr>
      <w:r>
        <w:rPr>
          <w:rFonts w:ascii="Arial" w:hAnsi="Arial"/>
          <w:sz w:val="24"/>
        </w:rPr>
        <w:t>Rada Gminy Szczytno</w:t>
      </w:r>
    </w:p>
    <w:p w:rsidR="00E6494A" w:rsidRDefault="009B4C64">
      <w:r>
        <w:rPr>
          <w:rFonts w:ascii="Arial" w:hAnsi="Arial"/>
          <w:sz w:val="24"/>
        </w:rPr>
        <w:t>Przygotował: Administrator Informatyk</w:t>
      </w:r>
    </w:p>
    <w:sectPr w:rsidR="00E6494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4C64">
      <w:pPr>
        <w:spacing w:after="0" w:line="240" w:lineRule="auto"/>
      </w:pPr>
      <w:r>
        <w:separator/>
      </w:r>
    </w:p>
  </w:endnote>
  <w:endnote w:type="continuationSeparator" w:id="0">
    <w:p w:rsidR="00000000" w:rsidRDefault="009B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01" w:rsidRDefault="009B4C64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9B4C64" w:rsidP="008A12AC">
    <w:pPr>
      <w:spacing w:after="0"/>
    </w:pPr>
    <w:r>
      <w:rPr>
        <w:sz w:val="20"/>
        <w:szCs w:val="20"/>
      </w:rPr>
      <w:t>2026-08-06 14:50:33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4C64">
      <w:pPr>
        <w:spacing w:after="0" w:line="240" w:lineRule="auto"/>
      </w:pPr>
      <w:r>
        <w:separator/>
      </w:r>
    </w:p>
  </w:footnote>
  <w:footnote w:type="continuationSeparator" w:id="0">
    <w:p w:rsidR="00000000" w:rsidRDefault="009B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94A" w:rsidRDefault="00E649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4A"/>
    <w:rsid w:val="009B4C64"/>
    <w:rsid w:val="00E6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666CC-EAA1-4C97-9546-1B7084E2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777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Jankiewicz</dc:creator>
  <cp:lastModifiedBy>Milena Jankiewicz </cp:lastModifiedBy>
  <cp:revision>2</cp:revision>
  <dcterms:created xsi:type="dcterms:W3CDTF">2026-08-06T12:50:00Z</dcterms:created>
  <dcterms:modified xsi:type="dcterms:W3CDTF">2026-08-06T12:50:00Z</dcterms:modified>
</cp:coreProperties>
</file>