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771D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</w:t>
      </w:r>
      <w:r w:rsidRPr="00041D2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Projekt                                                                              </w:t>
      </w:r>
      <w:r w:rsidRPr="00041D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</w:t>
      </w:r>
    </w:p>
    <w:p w14:paraId="68293B05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UCHWAŁA NR …………….</w:t>
      </w:r>
    </w:p>
    <w:p w14:paraId="10CA2475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RADY GMINY SZCZYTNO </w:t>
      </w:r>
    </w:p>
    <w:p w14:paraId="35E556B9" w14:textId="24C17420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z dnia  </w:t>
      </w:r>
      <w:r w:rsidR="00393B9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</w:t>
      </w:r>
      <w:r w:rsidR="00CC33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393B9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marca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202</w:t>
      </w:r>
      <w:r w:rsidR="00CC33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roku</w:t>
      </w:r>
    </w:p>
    <w:p w14:paraId="3A3CD637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6C68671" w14:textId="78BAF10A" w:rsidR="00393B96" w:rsidRPr="00393B96" w:rsidRDefault="00393B96" w:rsidP="00393B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93B96">
        <w:rPr>
          <w:rFonts w:ascii="Times New Roman" w:hAnsi="Times New Roman" w:cs="Times New Roman"/>
          <w:b/>
          <w:bCs/>
          <w:sz w:val="22"/>
          <w:szCs w:val="22"/>
        </w:rPr>
        <w:t xml:space="preserve">w sprawie przyjęcia Lokalnego Planu </w:t>
      </w:r>
      <w:proofErr w:type="spellStart"/>
      <w:r w:rsidRPr="00393B96">
        <w:rPr>
          <w:rFonts w:ascii="Times New Roman" w:hAnsi="Times New Roman" w:cs="Times New Roman"/>
          <w:b/>
          <w:bCs/>
          <w:sz w:val="22"/>
          <w:szCs w:val="22"/>
        </w:rPr>
        <w:t>Deinstytucjonalizacji</w:t>
      </w:r>
      <w:proofErr w:type="spellEnd"/>
      <w:r w:rsidRPr="00393B96">
        <w:rPr>
          <w:rFonts w:ascii="Times New Roman" w:hAnsi="Times New Roman" w:cs="Times New Roman"/>
          <w:b/>
          <w:bCs/>
          <w:sz w:val="22"/>
          <w:szCs w:val="22"/>
        </w:rPr>
        <w:t xml:space="preserve"> Usług Społecznych dla Gminy Szczytno na lata </w:t>
      </w:r>
      <w:r w:rsidRPr="00C34B6B">
        <w:rPr>
          <w:rFonts w:ascii="Times New Roman" w:hAnsi="Times New Roman" w:cs="Times New Roman"/>
          <w:b/>
          <w:bCs/>
          <w:sz w:val="22"/>
          <w:szCs w:val="22"/>
        </w:rPr>
        <w:t>2026-20</w:t>
      </w:r>
      <w:r w:rsidR="00C34B6B" w:rsidRPr="00C34B6B">
        <w:rPr>
          <w:rFonts w:ascii="Times New Roman" w:hAnsi="Times New Roman" w:cs="Times New Roman"/>
          <w:b/>
          <w:bCs/>
          <w:sz w:val="22"/>
          <w:szCs w:val="22"/>
        </w:rPr>
        <w:t>29</w:t>
      </w:r>
      <w:r w:rsidRPr="00C34B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6195CAF" w14:textId="77777777" w:rsidR="00393B96" w:rsidRPr="00393B96" w:rsidRDefault="00393B96" w:rsidP="00676396">
      <w:pPr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ADFE7F7" w14:textId="79CFA663" w:rsidR="00F540F7" w:rsidRPr="00393B96" w:rsidRDefault="00393B96" w:rsidP="00393B96">
      <w:pPr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393B96">
        <w:rPr>
          <w:rFonts w:ascii="Times New Roman" w:hAnsi="Times New Roman" w:cs="Times New Roman"/>
          <w:sz w:val="22"/>
          <w:szCs w:val="22"/>
        </w:rPr>
        <w:t>Na podstawie art. 18 ust. 2 pkt 15 ustawy z dnia 8 marca 1990 г. o samorządzie gminnym (Dz. U. 2025 r. poz. 1153), art. 17 ust. 2 pkt 4 i art. 110 ust. 10 ustawy z dnia 12 marca 2004 r. o pomocy społecznej (Dz. U. 2025 r. poz. 1214 z późn. zm.) w związku z Rozdziałem III Strategii rozwoju usług społecznych, polityka publiczna do roku 2030 (z perspektywą do 2035 r.), stanowiącej załącznik do uchwały nr 135 Rady Ministrów z dnia 15 czerwca 2022 r. w sprawie przyjęcia polityki publicznej pod nazwą Strategia rozwoju usług społecznych, polityka publiczna do roku 2030 (z perspektywą do 2035 r.) (M.P. z 2022 r., poz. 767</w:t>
      </w:r>
      <w:r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</w:t>
      </w:r>
      <w:r w:rsidR="00F540F7"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Rada Gminy </w:t>
      </w:r>
      <w:r w:rsidR="00676396"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>Szczytno</w:t>
      </w:r>
      <w:r w:rsidR="00F540F7"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uchwala, co następuje:</w:t>
      </w:r>
    </w:p>
    <w:p w14:paraId="2AD2E5F1" w14:textId="77777777" w:rsidR="00F540F7" w:rsidRPr="00C34B6B" w:rsidRDefault="00F540F7" w:rsidP="00F43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34B6B"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p w14:paraId="3722570E" w14:textId="54B173AE" w:rsidR="00393B96" w:rsidRPr="00393B96" w:rsidRDefault="00393B96" w:rsidP="00393B96">
      <w:pPr>
        <w:rPr>
          <w:rFonts w:ascii="Times New Roman" w:hAnsi="Times New Roman" w:cs="Times New Roman"/>
          <w:sz w:val="22"/>
          <w:szCs w:val="22"/>
        </w:rPr>
      </w:pPr>
      <w:r w:rsidRPr="00393B96">
        <w:rPr>
          <w:rFonts w:ascii="Times New Roman" w:hAnsi="Times New Roman" w:cs="Times New Roman"/>
          <w:sz w:val="22"/>
          <w:szCs w:val="22"/>
        </w:rPr>
        <w:t xml:space="preserve">Przyjmuje się Lokalny Plan </w:t>
      </w:r>
      <w:proofErr w:type="spellStart"/>
      <w:r w:rsidRPr="00393B96">
        <w:rPr>
          <w:rFonts w:ascii="Times New Roman" w:hAnsi="Times New Roman" w:cs="Times New Roman"/>
          <w:sz w:val="22"/>
          <w:szCs w:val="22"/>
        </w:rPr>
        <w:t>Deinstytucjonalizacji</w:t>
      </w:r>
      <w:proofErr w:type="spellEnd"/>
      <w:r w:rsidRPr="00393B96">
        <w:rPr>
          <w:rFonts w:ascii="Times New Roman" w:hAnsi="Times New Roman" w:cs="Times New Roman"/>
          <w:sz w:val="22"/>
          <w:szCs w:val="22"/>
        </w:rPr>
        <w:t xml:space="preserve"> Usług Społecznych dla Gminy </w:t>
      </w:r>
      <w:r w:rsidR="00471EAC">
        <w:rPr>
          <w:rFonts w:ascii="Times New Roman" w:hAnsi="Times New Roman" w:cs="Times New Roman"/>
          <w:sz w:val="22"/>
          <w:szCs w:val="22"/>
        </w:rPr>
        <w:t>Szczytno</w:t>
      </w:r>
      <w:r w:rsidRPr="00393B96">
        <w:rPr>
          <w:rFonts w:ascii="Times New Roman" w:hAnsi="Times New Roman" w:cs="Times New Roman"/>
          <w:sz w:val="22"/>
          <w:szCs w:val="22"/>
        </w:rPr>
        <w:t xml:space="preserve"> na lata </w:t>
      </w:r>
      <w:r w:rsidRPr="00C34B6B">
        <w:rPr>
          <w:rFonts w:ascii="Times New Roman" w:hAnsi="Times New Roman" w:cs="Times New Roman"/>
          <w:sz w:val="22"/>
          <w:szCs w:val="22"/>
        </w:rPr>
        <w:t>2026- 20</w:t>
      </w:r>
      <w:r w:rsidR="00C34B6B" w:rsidRPr="00C34B6B">
        <w:rPr>
          <w:rFonts w:ascii="Times New Roman" w:hAnsi="Times New Roman" w:cs="Times New Roman"/>
          <w:sz w:val="22"/>
          <w:szCs w:val="22"/>
        </w:rPr>
        <w:t>29</w:t>
      </w:r>
      <w:r w:rsidRPr="00C34B6B">
        <w:rPr>
          <w:rFonts w:ascii="Times New Roman" w:hAnsi="Times New Roman" w:cs="Times New Roman"/>
          <w:sz w:val="22"/>
          <w:szCs w:val="22"/>
        </w:rPr>
        <w:t xml:space="preserve"> </w:t>
      </w:r>
      <w:r w:rsidRPr="00393B96">
        <w:rPr>
          <w:rFonts w:ascii="Times New Roman" w:hAnsi="Times New Roman" w:cs="Times New Roman"/>
          <w:sz w:val="22"/>
          <w:szCs w:val="22"/>
        </w:rPr>
        <w:t xml:space="preserve">stanowiący załącznik do niniejszej uchwały. </w:t>
      </w:r>
    </w:p>
    <w:p w14:paraId="6E9262A3" w14:textId="0DEE84A6" w:rsidR="00F540F7" w:rsidRPr="00393B96" w:rsidRDefault="00F540F7" w:rsidP="00F439D7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93B9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§ </w:t>
      </w:r>
      <w:r w:rsidR="00C34B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393B9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00DEF8A9" w14:textId="23B2DB69" w:rsidR="00F540F7" w:rsidRPr="00393B96" w:rsidRDefault="00F540F7" w:rsidP="00F540F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>Wykonanie uchwały powierza się Wójtowi Gminy Szczytno.</w:t>
      </w:r>
    </w:p>
    <w:p w14:paraId="04F61F2D" w14:textId="0EA1FDBD" w:rsidR="00F540F7" w:rsidRPr="00393B96" w:rsidRDefault="00F540F7" w:rsidP="00F439D7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93B9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§ </w:t>
      </w:r>
      <w:r w:rsidR="00C34B6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Pr="00393B9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5E144898" w14:textId="7116A22A" w:rsidR="00B65891" w:rsidRPr="00393B96" w:rsidRDefault="00F540F7" w:rsidP="00F540F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B96">
        <w:rPr>
          <w:rFonts w:ascii="Times New Roman" w:hAnsi="Times New Roman" w:cs="Times New Roman"/>
          <w:color w:val="000000" w:themeColor="text1"/>
          <w:sz w:val="22"/>
          <w:szCs w:val="22"/>
        </w:rPr>
        <w:t>Uchwała wchodzi w życie z dniem podjęcia.</w:t>
      </w:r>
    </w:p>
    <w:p w14:paraId="2BD15D06" w14:textId="77777777" w:rsidR="00F540F7" w:rsidRPr="00393B96" w:rsidRDefault="00F540F7" w:rsidP="00F540F7">
      <w:pPr>
        <w:rPr>
          <w:rFonts w:ascii="Times New Roman" w:hAnsi="Times New Roman" w:cs="Times New Roman"/>
          <w:color w:val="EE0000"/>
          <w:sz w:val="22"/>
          <w:szCs w:val="22"/>
        </w:rPr>
      </w:pPr>
    </w:p>
    <w:p w14:paraId="52D7162C" w14:textId="77777777" w:rsidR="00F540F7" w:rsidRPr="00393B96" w:rsidRDefault="00F540F7" w:rsidP="00F540F7">
      <w:pPr>
        <w:rPr>
          <w:sz w:val="22"/>
          <w:szCs w:val="22"/>
        </w:rPr>
      </w:pPr>
    </w:p>
    <w:p w14:paraId="6EFFFFC2" w14:textId="77777777" w:rsidR="008350BF" w:rsidRPr="00393B96" w:rsidRDefault="008350BF" w:rsidP="00F540F7">
      <w:pPr>
        <w:rPr>
          <w:sz w:val="22"/>
          <w:szCs w:val="22"/>
        </w:rPr>
      </w:pPr>
    </w:p>
    <w:p w14:paraId="1BEB2D97" w14:textId="77777777" w:rsidR="008350BF" w:rsidRPr="00393B96" w:rsidRDefault="008350BF" w:rsidP="00F540F7">
      <w:pPr>
        <w:rPr>
          <w:sz w:val="22"/>
          <w:szCs w:val="22"/>
        </w:rPr>
      </w:pPr>
    </w:p>
    <w:p w14:paraId="5418699E" w14:textId="77777777" w:rsidR="008350BF" w:rsidRPr="00393B96" w:rsidRDefault="008350BF" w:rsidP="00F540F7">
      <w:pPr>
        <w:rPr>
          <w:sz w:val="22"/>
          <w:szCs w:val="22"/>
        </w:rPr>
      </w:pPr>
    </w:p>
    <w:p w14:paraId="4B250304" w14:textId="77777777" w:rsidR="008350BF" w:rsidRPr="00393B96" w:rsidRDefault="008350BF" w:rsidP="00F540F7">
      <w:pPr>
        <w:rPr>
          <w:sz w:val="22"/>
          <w:szCs w:val="22"/>
        </w:rPr>
      </w:pPr>
    </w:p>
    <w:p w14:paraId="6540D9FB" w14:textId="77777777" w:rsidR="00676396" w:rsidRPr="00393B96" w:rsidRDefault="00676396" w:rsidP="00F540F7">
      <w:pPr>
        <w:rPr>
          <w:sz w:val="22"/>
          <w:szCs w:val="22"/>
        </w:rPr>
      </w:pPr>
    </w:p>
    <w:p w14:paraId="45510421" w14:textId="77777777" w:rsidR="00676396" w:rsidRDefault="00676396" w:rsidP="00F540F7">
      <w:pPr>
        <w:rPr>
          <w:sz w:val="22"/>
          <w:szCs w:val="22"/>
        </w:rPr>
      </w:pPr>
    </w:p>
    <w:p w14:paraId="73527103" w14:textId="77777777" w:rsidR="00C34B6B" w:rsidRDefault="00C34B6B" w:rsidP="00F540F7">
      <w:pPr>
        <w:rPr>
          <w:sz w:val="22"/>
          <w:szCs w:val="22"/>
        </w:rPr>
      </w:pPr>
    </w:p>
    <w:p w14:paraId="4ABB9E44" w14:textId="77777777" w:rsidR="00D56482" w:rsidRDefault="00D56482" w:rsidP="00F540F7">
      <w:pPr>
        <w:rPr>
          <w:sz w:val="22"/>
          <w:szCs w:val="22"/>
        </w:rPr>
      </w:pPr>
    </w:p>
    <w:p w14:paraId="2285B96A" w14:textId="77777777" w:rsidR="00C34B6B" w:rsidRPr="00393B96" w:rsidRDefault="00C34B6B" w:rsidP="00F540F7">
      <w:pPr>
        <w:rPr>
          <w:sz w:val="22"/>
          <w:szCs w:val="22"/>
        </w:rPr>
      </w:pPr>
    </w:p>
    <w:p w14:paraId="4F58028A" w14:textId="77777777" w:rsidR="00676396" w:rsidRPr="00393B96" w:rsidRDefault="00676396" w:rsidP="00F540F7">
      <w:pPr>
        <w:rPr>
          <w:sz w:val="22"/>
          <w:szCs w:val="22"/>
        </w:rPr>
      </w:pPr>
    </w:p>
    <w:p w14:paraId="3340D1AF" w14:textId="101036DE" w:rsidR="008350BF" w:rsidRPr="008350BF" w:rsidRDefault="008350BF" w:rsidP="008350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50BF">
        <w:rPr>
          <w:rFonts w:ascii="Times New Roman" w:hAnsi="Times New Roman" w:cs="Times New Roman"/>
          <w:b/>
          <w:bCs/>
          <w:sz w:val="22"/>
          <w:szCs w:val="22"/>
        </w:rPr>
        <w:lastRenderedPageBreak/>
        <w:t>Uzasadnienie</w:t>
      </w:r>
    </w:p>
    <w:p w14:paraId="5D748C37" w14:textId="6163086A" w:rsidR="00471EAC" w:rsidRPr="00471EAC" w:rsidRDefault="00471EAC" w:rsidP="00471EA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1EAC">
        <w:rPr>
          <w:rFonts w:ascii="Times New Roman" w:hAnsi="Times New Roman" w:cs="Times New Roman"/>
          <w:sz w:val="22"/>
          <w:szCs w:val="22"/>
        </w:rPr>
        <w:t xml:space="preserve">Proces </w:t>
      </w:r>
      <w:proofErr w:type="spellStart"/>
      <w:r w:rsidRPr="00471EAC">
        <w:rPr>
          <w:rFonts w:ascii="Times New Roman" w:hAnsi="Times New Roman" w:cs="Times New Roman"/>
          <w:sz w:val="22"/>
          <w:szCs w:val="22"/>
        </w:rPr>
        <w:t>deinstytucjonalizacji</w:t>
      </w:r>
      <w:proofErr w:type="spellEnd"/>
      <w:r w:rsidRPr="00471EAC">
        <w:rPr>
          <w:rFonts w:ascii="Times New Roman" w:hAnsi="Times New Roman" w:cs="Times New Roman"/>
          <w:sz w:val="22"/>
          <w:szCs w:val="22"/>
        </w:rPr>
        <w:t xml:space="preserve"> to obecnie ważny kierunek rozwoju i zmian w polityce społecznej. W jego założeniach kluczowe jest zaangażowanie samorządów lokalnych w jego planowanie i wdrażanie. Lokalny Plan </w:t>
      </w:r>
      <w:proofErr w:type="spellStart"/>
      <w:r w:rsidRPr="00471EAC">
        <w:rPr>
          <w:rFonts w:ascii="Times New Roman" w:hAnsi="Times New Roman" w:cs="Times New Roman"/>
          <w:sz w:val="22"/>
          <w:szCs w:val="22"/>
        </w:rPr>
        <w:t>Deinstytucjonalizacji</w:t>
      </w:r>
      <w:proofErr w:type="spellEnd"/>
      <w:r w:rsidRPr="00471EAC">
        <w:rPr>
          <w:rFonts w:ascii="Times New Roman" w:hAnsi="Times New Roman" w:cs="Times New Roman"/>
          <w:sz w:val="22"/>
          <w:szCs w:val="22"/>
        </w:rPr>
        <w:t xml:space="preserve"> Usług Społ</w:t>
      </w:r>
      <w:r>
        <w:rPr>
          <w:rFonts w:ascii="Times New Roman" w:hAnsi="Times New Roman" w:cs="Times New Roman"/>
          <w:sz w:val="22"/>
          <w:szCs w:val="22"/>
        </w:rPr>
        <w:t>ecznych dla Gminy Szczytno</w:t>
      </w:r>
      <w:r w:rsidRPr="00471EAC">
        <w:rPr>
          <w:rFonts w:ascii="Times New Roman" w:hAnsi="Times New Roman" w:cs="Times New Roman"/>
          <w:sz w:val="22"/>
          <w:szCs w:val="22"/>
        </w:rPr>
        <w:t xml:space="preserve"> powstał  w odpowiedzi na współczesne wyzwania w obszarze polityki społecznej, takie jak starzenie się społeczeństwa i inne zmiany demograficzne, wzrost liczby osób wymagających wsparcia w codziennym funkcjonowaniu i osób z niepełnosprawnościami, zmiany na rynku pracy, nowe formy wykluczenia społecznego, przeobrażenia w obrębie rodziny.</w:t>
      </w:r>
    </w:p>
    <w:p w14:paraId="5B33F5B1" w14:textId="7F26DA7D" w:rsidR="00471EAC" w:rsidRPr="00471EAC" w:rsidRDefault="00471EAC" w:rsidP="00471EAC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471EAC">
        <w:rPr>
          <w:rFonts w:ascii="Times New Roman" w:hAnsi="Times New Roman" w:cs="Times New Roman"/>
          <w:sz w:val="22"/>
          <w:szCs w:val="22"/>
        </w:rPr>
        <w:t xml:space="preserve">Dokument ten jest niezbędny w obszarze planowania i realizacji usług społecznych, a także pozyskiwania na ich realizację środków finansowych. </w:t>
      </w:r>
    </w:p>
    <w:p w14:paraId="15E40F06" w14:textId="73656DBA" w:rsidR="00F540F7" w:rsidRPr="008350BF" w:rsidRDefault="00471EAC" w:rsidP="00471EA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1EAC">
        <w:rPr>
          <w:rFonts w:ascii="Times New Roman" w:hAnsi="Times New Roman" w:cs="Times New Roman"/>
          <w:sz w:val="22"/>
          <w:szCs w:val="22"/>
        </w:rPr>
        <w:t>W związku z powyższym, podjęcie niniejszej uchwały jest zasadne.</w:t>
      </w:r>
    </w:p>
    <w:sectPr w:rsidR="00F540F7" w:rsidRPr="0083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F7"/>
    <w:rsid w:val="000C0489"/>
    <w:rsid w:val="00186D91"/>
    <w:rsid w:val="00312C71"/>
    <w:rsid w:val="00393B96"/>
    <w:rsid w:val="003C776A"/>
    <w:rsid w:val="00471EAC"/>
    <w:rsid w:val="004C069B"/>
    <w:rsid w:val="005C0103"/>
    <w:rsid w:val="00676396"/>
    <w:rsid w:val="006A0F80"/>
    <w:rsid w:val="008350BF"/>
    <w:rsid w:val="00A35296"/>
    <w:rsid w:val="00B65891"/>
    <w:rsid w:val="00C25C85"/>
    <w:rsid w:val="00C34B6B"/>
    <w:rsid w:val="00CC3320"/>
    <w:rsid w:val="00D56482"/>
    <w:rsid w:val="00E47CC3"/>
    <w:rsid w:val="00F14515"/>
    <w:rsid w:val="00F217F6"/>
    <w:rsid w:val="00F439D7"/>
    <w:rsid w:val="00F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6297"/>
  <w15:chartTrackingRefBased/>
  <w15:docId w15:val="{E6A0CA30-D9B5-4FC6-9B07-CA039FE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User</cp:lastModifiedBy>
  <cp:revision>2</cp:revision>
  <dcterms:created xsi:type="dcterms:W3CDTF">2026-02-26T06:49:00Z</dcterms:created>
  <dcterms:modified xsi:type="dcterms:W3CDTF">2026-02-26T06:49:00Z</dcterms:modified>
</cp:coreProperties>
</file>