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EB7B" w14:textId="77777777" w:rsidR="003B2CC4" w:rsidRDefault="003B2CC4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70FDA0DA" w14:textId="4B68ACCC" w:rsidR="003B2CC4" w:rsidRDefault="003B2CC4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E420C">
        <w:rPr>
          <w:b/>
          <w:bCs/>
          <w:sz w:val="36"/>
          <w:szCs w:val="36"/>
        </w:rPr>
        <w:t>XXII/2025</w:t>
      </w:r>
    </w:p>
    <w:p w14:paraId="4D10BCDC" w14:textId="71F90A0C" w:rsidR="003B2CC4" w:rsidRDefault="003B2CC4">
      <w:pPr>
        <w:pStyle w:val="NormalnyWeb"/>
      </w:pPr>
      <w:r>
        <w:t xml:space="preserve">XXII Sesja w dniu 20 listopada 2025 </w:t>
      </w:r>
      <w:r>
        <w:br/>
        <w:t>Obrady rozpoczęto 20 listopada 2025 o godz. 14:</w:t>
      </w:r>
      <w:r w:rsidR="00FE420C">
        <w:t>2</w:t>
      </w:r>
      <w:r>
        <w:t>0, a zakończono o godz. 14:37</w:t>
      </w:r>
      <w:r>
        <w:t xml:space="preserve"> tego samego dnia.</w:t>
      </w:r>
    </w:p>
    <w:p w14:paraId="162A32E5" w14:textId="77777777" w:rsidR="003B2CC4" w:rsidRDefault="003B2CC4">
      <w:pPr>
        <w:pStyle w:val="NormalnyWeb"/>
      </w:pPr>
      <w:r>
        <w:t>W posiedzeniu wzięło udział 12 członków.</w:t>
      </w:r>
    </w:p>
    <w:p w14:paraId="6BEF2F0A" w14:textId="77777777" w:rsidR="003B2CC4" w:rsidRDefault="003B2CC4">
      <w:pPr>
        <w:pStyle w:val="NormalnyWeb"/>
      </w:pPr>
      <w:r>
        <w:t>Obecni:</w:t>
      </w:r>
    </w:p>
    <w:p w14:paraId="51EC8725" w14:textId="77777777" w:rsidR="003B2CC4" w:rsidRDefault="003B2CC4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 xml:space="preserve">15. </w:t>
      </w:r>
      <w:r>
        <w:rPr>
          <w:strike/>
        </w:rPr>
        <w:t>Andrzej Wróbel</w:t>
      </w:r>
    </w:p>
    <w:p w14:paraId="3F5F0C45" w14:textId="306136B7" w:rsidR="00FE420C" w:rsidRPr="00FE420C" w:rsidRDefault="003B2CC4" w:rsidP="00FE420C">
      <w:r>
        <w:t>1. Otwarcie sesji i stwierdzenie prawomocności obrad.</w:t>
      </w:r>
      <w:r>
        <w:br/>
      </w:r>
      <w:r>
        <w:br/>
      </w:r>
      <w:r w:rsidR="00FE420C" w:rsidRPr="00FE420C">
        <w:t>Przewodniczący Rady Gminy Szczytno - Pan Zbigniew Woźniak otworzył XX</w:t>
      </w:r>
      <w:r w:rsidR="00FE420C">
        <w:t>II</w:t>
      </w:r>
      <w:r w:rsidR="00FE420C" w:rsidRPr="00FE420C">
        <w:t xml:space="preserve"> sesję Rady Gminy Szczytno IX kadencji, stwierdził prawomocność podejmowanych uchwał i powitał zebranych.</w:t>
      </w:r>
    </w:p>
    <w:p w14:paraId="2FE037FB" w14:textId="77777777" w:rsidR="00FE420C" w:rsidRDefault="003B2CC4">
      <w:pPr>
        <w:pStyle w:val="NormalnyWeb"/>
        <w:spacing w:after="240" w:afterAutospacing="0"/>
      </w:pPr>
      <w:r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4. Podjęcie uchwał:</w:t>
      </w:r>
      <w:r>
        <w:br/>
      </w:r>
      <w:r>
        <w:br/>
      </w:r>
      <w:r>
        <w:t>1) w sprawie wyrażenia zgody na odstąpienie od obowiązku przetargowego trybu wydzierżawienia części nieruchomości gruntowej stanowiącej mienie gminne;</w:t>
      </w:r>
      <w:r>
        <w:br/>
      </w:r>
      <w:r>
        <w:br/>
      </w:r>
      <w:r w:rsidR="00FE420C" w:rsidRPr="00FE420C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wydzierżawienia części nieruchomości gruntowej stanowiącej mienie gminne;.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2) w sprawie zaliczenia dróg wewnętrznych dz. numer 272, 273/10, 274/10, 233/2 obręb geodezyjny Rudka do kategorii dróg gminnych;</w:t>
      </w:r>
      <w:r>
        <w:br/>
      </w:r>
      <w:r>
        <w:br/>
      </w:r>
      <w:r w:rsidR="00FE420C" w:rsidRPr="00F60361">
        <w:t>Projekt uchwały odczytała Wiceprzewodnicząca Rady Gminy Szczytno p. Jadwiga Piórkowska.</w:t>
      </w:r>
      <w:r w:rsidR="00FE420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zaliczenia dróg wewnętrznych dz. numer 272, 273/10, 274/10, 233/2 obręb geodezyjny Rudka do kategorii dróg gminnych;. </w:t>
      </w:r>
    </w:p>
    <w:p w14:paraId="5B68B64A" w14:textId="77777777" w:rsidR="00FE420C" w:rsidRDefault="003B2CC4">
      <w:pPr>
        <w:pStyle w:val="NormalnyWeb"/>
        <w:spacing w:after="240" w:afterAutospacing="0"/>
        <w:rPr>
          <w:u w:val="single"/>
        </w:rPr>
      </w:pPr>
      <w:r>
        <w:rPr>
          <w:rStyle w:val="Pogrubienie"/>
          <w:u w:val="single"/>
        </w:rPr>
        <w:lastRenderedPageBreak/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3) w sprawie uchwalenia programu współpracy z organizacjami pozarządowymi oraz podmiotami wymienionymi w art. 3 ust. 3 ustawy o działalności pożytku publicznego i o wolontariacie na 2026 rok;</w:t>
      </w:r>
      <w:r>
        <w:br/>
      </w:r>
      <w:r>
        <w:br/>
      </w:r>
      <w:r w:rsidR="00FE420C" w:rsidRPr="00F60361">
        <w:t>Projekt uchwały odczytała Wiceprzewodnicząca Rady Gminy Szczytno p. Jadwiga Piórkowska.</w:t>
      </w:r>
      <w:r w:rsidR="00FE420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uchwalenia programu współpracy z organizacjami pozarządowymi oraz podmiotami wymienionymi w art. 3 ust. 3 ustawy o działalności pożytku publicznego i o wolontariacie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</w:t>
      </w:r>
      <w:r>
        <w:t>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4) w sprawie przekształcenia Gminnego Ośrodka Pomocy Społecznej w Szczytnie w Gminne Centrum Usług Społecznych w Szczytnie;</w:t>
      </w:r>
      <w:r>
        <w:br/>
      </w:r>
      <w:r>
        <w:br/>
      </w:r>
      <w:r w:rsidR="00FE420C" w:rsidRPr="00F60361">
        <w:t>Projekt uchwały odczytała Wiceprzewodnicząca Rady Gminy Szczytno p. Jadwiga Piórkowska.</w:t>
      </w:r>
      <w:r w:rsidR="00FE420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przekształcenia Gminnego Ośrodka Pomocy Społecznej w Szczytnie w Gminne Centrum Usług Społecznych w Szczytnie;.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</w:t>
      </w:r>
      <w:r>
        <w:lastRenderedPageBreak/>
        <w:t xml:space="preserve">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 xml:space="preserve">Marcin Błaszczak, Grzegorz </w:t>
      </w:r>
      <w:r>
        <w:t>Godlewski, Andrzej Wróbel</w:t>
      </w:r>
      <w:r>
        <w:br/>
      </w:r>
      <w:r>
        <w:br/>
      </w:r>
      <w:r>
        <w:t>5) w sprawie nadania Statutu Gminnego Centrum Usług Społecznych w Szczytnie;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nadania Statutu Gminnego Centrum Usług Społecznych w Szczytnie;.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6) w sprawie zmiany Wieloletniej Prognozy Finansowej na lata 2025 – 2030;</w:t>
      </w:r>
      <w:r>
        <w:br/>
      </w:r>
      <w:r>
        <w:br/>
      </w:r>
      <w:r w:rsidR="00FE420C" w:rsidRPr="00923071">
        <w:t>Projekt uchwały omówiony był na Wspólnym Posiedzeniu Komisji.</w:t>
      </w:r>
      <w:r w:rsidR="00FE420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7) w sprawie zmian w budżecie Gminy Szczytno na 2025 rok;</w:t>
      </w:r>
      <w:r>
        <w:br/>
      </w:r>
      <w:r>
        <w:br/>
      </w:r>
      <w:r w:rsidR="00FE420C" w:rsidRPr="00923071">
        <w:t>Projekt uchwały omówiony był na Wspólnym Posiedzeniu Komisji.</w:t>
      </w:r>
      <w:r w:rsidR="00FE420C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</w:p>
    <w:p w14:paraId="5F1A7AC6" w14:textId="0915EC5F" w:rsidR="00FE420C" w:rsidRDefault="003B2CC4">
      <w:pPr>
        <w:pStyle w:val="NormalnyWeb"/>
        <w:spacing w:after="240" w:afterAutospacing="0"/>
      </w:pPr>
      <w:r>
        <w:rPr>
          <w:u w:val="single"/>
        </w:rPr>
        <w:lastRenderedPageBreak/>
        <w:t>Wyniki imienne:</w:t>
      </w:r>
      <w:r>
        <w:br/>
        <w:t>ZA (12)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 w:rsidR="00FE420C">
        <w:t xml:space="preserve">Zastępca Wójta Gminy Szczytno p. Ewa Zawrotna wraz z Panią Kierownik Gminnego Ośrodka Pomocy Społecznej w Szczytnie p. Iwoną Gamdzyk – Baran, podziękowały Radzie </w:t>
      </w:r>
      <w:r>
        <w:t xml:space="preserve">Gminy </w:t>
      </w:r>
      <w:r w:rsidR="00FE420C">
        <w:t xml:space="preserve">za przyjęcie uchwał </w:t>
      </w:r>
      <w:r w:rsidR="00FE420C">
        <w:t>w sprawie przekształcenia Gminnego Ośrodka Pomocy Społecznej w Szczytnie w Gminne Centrum Usług Społecznych w Szczytnie</w:t>
      </w:r>
      <w:r w:rsidR="00FE420C">
        <w:t xml:space="preserve"> i </w:t>
      </w:r>
      <w:r w:rsidR="00FE420C">
        <w:t>w sprawie nadania Statutu Gminnego Centrum Usług Społecznych w Szczytnie</w:t>
      </w:r>
      <w:r>
        <w:br/>
      </w:r>
      <w:r>
        <w:br/>
        <w:t>7. Zakończenie obrad.</w:t>
      </w:r>
    </w:p>
    <w:p w14:paraId="0A8C2BD5" w14:textId="5C360198" w:rsidR="00FE420C" w:rsidRDefault="00FE420C" w:rsidP="00FE420C">
      <w:pPr>
        <w:pStyle w:val="NormalnyWeb"/>
        <w:spacing w:after="240" w:afterAutospacing="0"/>
      </w:pPr>
      <w:r w:rsidRPr="00923071">
        <w:t>Przewodniczący Rady Gminy Szczytno - Pan Zbigniew Woźniak zamknął XX</w:t>
      </w:r>
      <w:r>
        <w:t>II</w:t>
      </w:r>
      <w:r w:rsidRPr="00923071">
        <w:t xml:space="preserve"> sesję Rady Gminy Szczytno IX kadencji.</w:t>
      </w:r>
      <w:r>
        <w:br/>
      </w:r>
    </w:p>
    <w:p w14:paraId="3CAAD430" w14:textId="6ADAAE1B" w:rsidR="003B2CC4" w:rsidRDefault="003B2CC4" w:rsidP="00FE420C">
      <w:pPr>
        <w:pStyle w:val="NormalnyWeb"/>
        <w:spacing w:after="240" w:afterAutospacing="0"/>
        <w:ind w:left="4956"/>
      </w:pPr>
      <w:r>
        <w:br/>
      </w:r>
      <w:r w:rsidR="00FE420C">
        <w:t xml:space="preserve">           P</w:t>
      </w:r>
      <w:r>
        <w:t>rzewodniczący</w:t>
      </w:r>
      <w:r>
        <w:br/>
      </w:r>
      <w:r w:rsidR="00FE420C">
        <w:t xml:space="preserve">      </w:t>
      </w:r>
      <w:r>
        <w:t>Rad</w:t>
      </w:r>
      <w:r w:rsidR="00FE420C">
        <w:t>y G</w:t>
      </w:r>
      <w:r>
        <w:t>miny Szczytno</w:t>
      </w:r>
    </w:p>
    <w:p w14:paraId="143E06FE" w14:textId="2FC13401" w:rsidR="00FE420C" w:rsidRDefault="00FE420C" w:rsidP="00FE420C">
      <w:pPr>
        <w:pStyle w:val="NormalnyWeb"/>
        <w:spacing w:after="240" w:afterAutospacing="0"/>
        <w:ind w:left="4956"/>
      </w:pPr>
      <w:r>
        <w:t xml:space="preserve">         Zbigniew Woźniak</w:t>
      </w:r>
    </w:p>
    <w:p w14:paraId="009B1BCB" w14:textId="77777777" w:rsidR="003B2CC4" w:rsidRDefault="003B2CC4">
      <w:pPr>
        <w:pStyle w:val="NormalnyWeb"/>
        <w:jc w:val="center"/>
      </w:pPr>
      <w:r>
        <w:t> </w:t>
      </w:r>
    </w:p>
    <w:p w14:paraId="4745DA35" w14:textId="77777777" w:rsidR="00FE420C" w:rsidRDefault="00FE420C">
      <w:pPr>
        <w:pStyle w:val="NormalnyWeb"/>
      </w:pPr>
    </w:p>
    <w:p w14:paraId="331D6F53" w14:textId="77777777" w:rsidR="00FE420C" w:rsidRDefault="00FE420C">
      <w:pPr>
        <w:pStyle w:val="NormalnyWeb"/>
      </w:pPr>
    </w:p>
    <w:p w14:paraId="63614145" w14:textId="77777777" w:rsidR="00FE420C" w:rsidRDefault="00FE420C">
      <w:pPr>
        <w:pStyle w:val="NormalnyWeb"/>
      </w:pPr>
    </w:p>
    <w:p w14:paraId="39BB706F" w14:textId="77777777" w:rsidR="00FE420C" w:rsidRDefault="00FE420C">
      <w:pPr>
        <w:pStyle w:val="NormalnyWeb"/>
      </w:pPr>
    </w:p>
    <w:p w14:paraId="18F570FD" w14:textId="77777777" w:rsidR="00FE420C" w:rsidRDefault="00FE420C">
      <w:pPr>
        <w:pStyle w:val="NormalnyWeb"/>
      </w:pPr>
    </w:p>
    <w:p w14:paraId="5C03A2B4" w14:textId="77777777" w:rsidR="00FE420C" w:rsidRDefault="00FE420C">
      <w:pPr>
        <w:pStyle w:val="NormalnyWeb"/>
      </w:pPr>
    </w:p>
    <w:p w14:paraId="3164134A" w14:textId="77777777" w:rsidR="00FE420C" w:rsidRDefault="00FE420C">
      <w:pPr>
        <w:pStyle w:val="NormalnyWeb"/>
      </w:pPr>
    </w:p>
    <w:p w14:paraId="5985F2DE" w14:textId="387872FF" w:rsidR="003B2CC4" w:rsidRDefault="003B2CC4">
      <w:pPr>
        <w:pStyle w:val="NormalnyWeb"/>
      </w:pPr>
      <w:r>
        <w:t>Przygotował</w:t>
      </w:r>
      <w:r>
        <w:t>a</w:t>
      </w:r>
      <w:r>
        <w:t xml:space="preserve">: </w:t>
      </w:r>
      <w:r w:rsidR="00FE420C">
        <w:t>Milena Jankiewicz</w:t>
      </w:r>
    </w:p>
    <w:p w14:paraId="02C30A5E" w14:textId="77777777" w:rsidR="003B2CC4" w:rsidRDefault="003B2CC4">
      <w:pPr>
        <w:rPr>
          <w:rFonts w:eastAsia="Times New Roman"/>
        </w:rPr>
      </w:pPr>
      <w:r>
        <w:rPr>
          <w:rFonts w:eastAsia="Times New Roman"/>
        </w:rPr>
        <w:pict w14:anchorId="0B15A381">
          <v:rect id="_x0000_i1025" style="width:0;height:1.5pt" o:hralign="center" o:hrstd="t" o:hr="t" fillcolor="#a0a0a0" stroked="f"/>
        </w:pict>
      </w:r>
    </w:p>
    <w:p w14:paraId="0F715D51" w14:textId="77777777" w:rsidR="003B2CC4" w:rsidRDefault="003B2CC4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C"/>
    <w:rsid w:val="0022371E"/>
    <w:rsid w:val="003B2CC4"/>
    <w:rsid w:val="00F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E5B41"/>
  <w15:chartTrackingRefBased/>
  <w15:docId w15:val="{C4557944-76CA-4543-9BA4-513B9223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980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2025-12-04T11:53:00Z</dcterms:created>
  <dcterms:modified xsi:type="dcterms:W3CDTF">2025-12-04T11:53:00Z</dcterms:modified>
</cp:coreProperties>
</file>