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E751" w14:textId="77777777" w:rsidR="00207320" w:rsidRDefault="00207320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5685F96C" w14:textId="68C765E6" w:rsidR="00207320" w:rsidRDefault="0020732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1931A5">
        <w:rPr>
          <w:b/>
          <w:bCs/>
          <w:sz w:val="36"/>
          <w:szCs w:val="36"/>
        </w:rPr>
        <w:t>XX/2025</w:t>
      </w:r>
    </w:p>
    <w:p w14:paraId="6CBE8CC2" w14:textId="673910E7" w:rsidR="00207320" w:rsidRDefault="00207320">
      <w:pPr>
        <w:pStyle w:val="NormalnyWeb"/>
      </w:pPr>
      <w:r>
        <w:t xml:space="preserve">XX Sesja w dniu 22 września 2025 </w:t>
      </w:r>
      <w:r>
        <w:br/>
        <w:t>Obrady rozpoczęto 22 września 2025 o godz. 14:</w:t>
      </w:r>
      <w:r w:rsidR="001931A5">
        <w:t>12</w:t>
      </w:r>
      <w:r>
        <w:t>, a zakończono o godz. 14:</w:t>
      </w:r>
      <w:r w:rsidR="00923071">
        <w:t>25</w:t>
      </w:r>
      <w:r>
        <w:t xml:space="preserve"> tego samego dnia.</w:t>
      </w:r>
    </w:p>
    <w:p w14:paraId="652AD739" w14:textId="77777777" w:rsidR="00207320" w:rsidRDefault="00207320">
      <w:pPr>
        <w:pStyle w:val="NormalnyWeb"/>
      </w:pPr>
      <w:r>
        <w:t>W posiedzeniu wzięło udział 12 członków.</w:t>
      </w:r>
    </w:p>
    <w:p w14:paraId="378FA383" w14:textId="77777777" w:rsidR="00207320" w:rsidRDefault="00207320">
      <w:pPr>
        <w:pStyle w:val="NormalnyWeb"/>
      </w:pPr>
      <w:r>
        <w:t>Obecni:</w:t>
      </w:r>
    </w:p>
    <w:p w14:paraId="1C80B175" w14:textId="77777777" w:rsidR="00207320" w:rsidRDefault="00207320">
      <w:pPr>
        <w:pStyle w:val="NormalnyWeb"/>
      </w:pPr>
      <w:r>
        <w:t>1. 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7E9437CC" w14:textId="5F3DA218" w:rsidR="00F60361" w:rsidRDefault="00207320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1931A5" w:rsidRPr="0001614D">
        <w:t>Przewodniczący Rady Gminy Szczytno - Pan Zbigniew Woźniak</w:t>
      </w:r>
      <w:r w:rsidR="001931A5">
        <w:t xml:space="preserve"> </w:t>
      </w:r>
      <w:r w:rsidR="001931A5" w:rsidRPr="0001614D">
        <w:t>otworzył X</w:t>
      </w:r>
      <w:r w:rsidR="001931A5">
        <w:t>X</w:t>
      </w:r>
      <w:r w:rsidR="001931A5" w:rsidRPr="0001614D">
        <w:t xml:space="preserve"> sesję Rady Gminy Szczytno IX kadencji</w:t>
      </w:r>
      <w:r w:rsidR="001931A5">
        <w:t xml:space="preserve">, stwierdził prawomocność podejmowanych uchwał i </w:t>
      </w:r>
      <w:r w:rsidR="001931A5" w:rsidRPr="0001614D">
        <w:t>powitał zebranych</w:t>
      </w:r>
      <w:r w:rsidR="001931A5">
        <w:t>.</w:t>
      </w:r>
      <w:r w:rsidR="001931A5">
        <w:br/>
      </w:r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  <w:r>
        <w:br/>
      </w:r>
      <w:r>
        <w:br/>
      </w:r>
      <w:r>
        <w:t>4. Podjęcie uchwał:</w:t>
      </w:r>
      <w:r>
        <w:br/>
      </w:r>
      <w:r>
        <w:br/>
      </w:r>
      <w:r w:rsidR="00F60361">
        <w:t xml:space="preserve">Przewodniczący Rady Gminy Szczytno p. Zbigniew Woźniak poprosił Wiceprzewodniczącą Rady Gminy </w:t>
      </w:r>
      <w:r w:rsidR="00923071">
        <w:t>Panią</w:t>
      </w:r>
      <w:r w:rsidR="00F60361">
        <w:t xml:space="preserve"> Jadwigę Piórkowską o dalsze procedowanie i podejmowanie uchwał.</w:t>
      </w:r>
      <w:r>
        <w:br/>
      </w:r>
      <w:r>
        <w:br/>
        <w:t>1) w sprawie ustanowienia pomnika przyrody – drzewa z gatunku lipa drobnolistna o nazwie MIODUNKA;</w:t>
      </w:r>
      <w:r>
        <w:br/>
      </w:r>
      <w:r>
        <w:br/>
      </w:r>
      <w:r w:rsidR="00F60361" w:rsidRPr="00F60361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ustanowienia pomnika przyrody – drzewa z gatunku lipa drobnolistna o nazwie MIODUNKA;.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</w:t>
      </w:r>
      <w:r>
        <w:t>a</w:t>
      </w:r>
      <w:r>
        <w:br/>
      </w:r>
      <w:r>
        <w:br/>
      </w:r>
      <w:r>
        <w:t>2) w sprawie ustanowienia pomnika przyrody – drzewa z gatunku dąb szypułkowy o nazwie - SAS;</w:t>
      </w:r>
      <w:r>
        <w:br/>
      </w:r>
      <w:r>
        <w:br/>
      </w:r>
      <w:r w:rsidR="00F60361">
        <w:t xml:space="preserve">Projekt uchwały </w:t>
      </w:r>
      <w:r w:rsidR="00923071">
        <w:t>omówiła</w:t>
      </w:r>
      <w:r w:rsidR="00F60361">
        <w:t xml:space="preserve"> Wiceprzewodnicząca Rady Gminy Szczytno p. Jadwiga Piórkowska.</w:t>
      </w:r>
      <w:r w:rsidR="00F60361">
        <w:br/>
      </w:r>
    </w:p>
    <w:p w14:paraId="093AB2E7" w14:textId="77777777" w:rsidR="00923071" w:rsidRPr="00923071" w:rsidRDefault="00207320" w:rsidP="00923071">
      <w:r>
        <w:rPr>
          <w:b/>
          <w:bCs/>
          <w:u w:val="single"/>
        </w:rPr>
        <w:lastRenderedPageBreak/>
        <w:t>Głosowano w sprawie:</w:t>
      </w:r>
      <w:r>
        <w:br/>
        <w:t xml:space="preserve">w sprawie ustanowienia pomnika przyrody – drzewa z gatunku dąb szypułkowy o nazwie - SAS;.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  <w:r>
        <w:br/>
      </w:r>
      <w:r>
        <w:br/>
      </w:r>
      <w:r>
        <w:t>3) w sprawie ustanowienia pomnika przyrody – drzewa z gatunku dąb szypułkowy o nazwie TADEUSZ;</w:t>
      </w:r>
      <w:r>
        <w:br/>
      </w:r>
      <w:r>
        <w:br/>
      </w:r>
      <w:r w:rsidR="00F60361">
        <w:t>Projekt uchwały o</w:t>
      </w:r>
      <w:r w:rsidR="00F60361">
        <w:t>mówiła</w:t>
      </w:r>
      <w:r w:rsidR="00F60361">
        <w:t xml:space="preserve"> Wiceprzewodnicząca Rady Gminy Szczytno p. Jadwiga Piórkowska.</w:t>
      </w:r>
      <w:r w:rsidR="00F60361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ustanowienia pomnika przyrody – drzewa z gatunku dąb szypułkowy o nazwie TADEUSZ;.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  <w:r>
        <w:br/>
      </w:r>
      <w:r>
        <w:br/>
      </w:r>
      <w:r>
        <w:t>4) w sprawie wyrażenia zgody na odstąpienie od obowiązku przetargowego trybu wydzierżawienia części nieruchomości gruntowej stanowiącej mienie gminne;</w:t>
      </w:r>
      <w:r>
        <w:br/>
      </w:r>
      <w:r>
        <w:br/>
      </w:r>
      <w:bookmarkStart w:id="0" w:name="_Hlk211409117"/>
      <w:r w:rsidR="00F60361" w:rsidRPr="00F60361">
        <w:t>Projekt uchwały omówiony był na Wspólnym Posiedzeniu Komisji.</w:t>
      </w:r>
      <w:r>
        <w:br/>
      </w:r>
      <w:bookmarkEnd w:id="0"/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wydzierżawienia części nieruchomości gruntowej stanowiącej mienie gminne;.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</w:r>
      <w:r>
        <w:lastRenderedPageBreak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</w:t>
      </w:r>
      <w:r>
        <w:t>I (3)</w:t>
      </w:r>
      <w:r>
        <w:br/>
        <w:t>Grzegorz Godlewski, Róża Kania, Sylwia Majewska</w:t>
      </w:r>
      <w:r>
        <w:br/>
      </w:r>
      <w:r>
        <w:br/>
      </w:r>
      <w:r>
        <w:t xml:space="preserve">5) w sprawie wstępnej lokalizacji przystanku komunikacji zbiorowej przy drodze powiatowej nr 1673 N w miejscowości Niedźwiedzie, gm. Szczytno; </w:t>
      </w:r>
      <w:r>
        <w:br/>
      </w:r>
      <w:r>
        <w:br/>
      </w:r>
      <w:r w:rsidR="00923071" w:rsidRPr="00923071">
        <w:t>Projekt uchwały odczytała Wiceprzewodnicząca Rady Gminy Szczytno p. Jadwiga Piórkowska.</w:t>
      </w:r>
    </w:p>
    <w:p w14:paraId="392F0F04" w14:textId="77777777" w:rsidR="00923071" w:rsidRDefault="00207320">
      <w:pPr>
        <w:pStyle w:val="NormalnyWeb"/>
        <w:spacing w:after="240" w:afterAutospacing="0"/>
        <w:rPr>
          <w:b/>
          <w:bCs/>
          <w:u w:val="single"/>
        </w:rPr>
      </w:pPr>
      <w:r>
        <w:rPr>
          <w:b/>
          <w:bCs/>
          <w:u w:val="single"/>
        </w:rPr>
        <w:t>Głosowano w sprawie:</w:t>
      </w:r>
      <w:r>
        <w:br/>
        <w:t xml:space="preserve">w sprawie wstępnej lokalizacji przystanku komunikacji zbiorowej przy drodze powiatowej nr 1673 N w miejscowości Niedźwiedzie, gm. Szczytno;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</w:t>
      </w:r>
      <w:r>
        <w:t>a Kania, Sylwia Majewska</w:t>
      </w:r>
      <w:r>
        <w:br/>
      </w:r>
      <w:r>
        <w:br/>
      </w:r>
      <w:r>
        <w:t>6) w sprawie zmiany Wieloletniej Prognozy Finansowej na lata 2025 – 2030;</w:t>
      </w:r>
      <w:r>
        <w:br/>
      </w:r>
      <w:r>
        <w:br/>
      </w:r>
      <w:r w:rsidR="00923071" w:rsidRPr="00923071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  <w:r>
        <w:br/>
      </w:r>
      <w:r>
        <w:br/>
      </w:r>
      <w:r>
        <w:t>7) w sprawie zmian w budżecie Gminy Szczytno na 2025 rok;</w:t>
      </w:r>
      <w:r>
        <w:br/>
      </w:r>
      <w:r>
        <w:br/>
      </w:r>
      <w:r w:rsidR="00923071" w:rsidRPr="00923071">
        <w:t>Projekt uchwały omówiony był na Wspólnym Posiedzeniu Komisji.</w:t>
      </w:r>
      <w:r>
        <w:br/>
      </w:r>
      <w:r>
        <w:br/>
      </w:r>
    </w:p>
    <w:p w14:paraId="08814A8E" w14:textId="77777777" w:rsidR="00923071" w:rsidRDefault="00207320">
      <w:pPr>
        <w:pStyle w:val="NormalnyWeb"/>
        <w:spacing w:after="240" w:afterAutospacing="0"/>
      </w:pPr>
      <w:r>
        <w:rPr>
          <w:b/>
          <w:bCs/>
          <w:u w:val="single"/>
        </w:rPr>
        <w:lastRenderedPageBreak/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Grzegorz Godlewski, Róża Kania, Sylwia Majewska</w:t>
      </w:r>
    </w:p>
    <w:p w14:paraId="10249951" w14:textId="0223B9A9" w:rsidR="00207320" w:rsidRDefault="00923071">
      <w:pPr>
        <w:pStyle w:val="NormalnyWeb"/>
        <w:spacing w:after="240" w:afterAutospacing="0"/>
      </w:pPr>
      <w:r>
        <w:t>Przewodnicz</w:t>
      </w:r>
      <w:r w:rsidR="00207320">
        <w:t>ą</w:t>
      </w:r>
      <w:r>
        <w:t xml:space="preserve">cy Rady Gminy </w:t>
      </w:r>
      <w:r w:rsidR="00207320">
        <w:t>p. Zbigniew Woźniak podziękował za przedstawienie uchwał i oddane głosy, po czym przeszedł do kolejnego punktu porządku obrad.</w:t>
      </w:r>
      <w:r w:rsidR="00207320">
        <w:br/>
      </w:r>
      <w:r w:rsidR="00207320">
        <w:br/>
      </w:r>
      <w:r w:rsidR="00207320">
        <w:t>5. Pisemne interpelacje i zapytania radnych.</w:t>
      </w:r>
      <w:r w:rsidR="00207320">
        <w:br/>
      </w:r>
      <w:r w:rsidR="00207320">
        <w:br/>
      </w:r>
      <w:r w:rsidR="00207320">
        <w:t>6. Zapytania, wnioski, sprawy różne.</w:t>
      </w:r>
      <w:r w:rsidR="00207320">
        <w:br/>
      </w:r>
      <w:r w:rsidR="00207320">
        <w:br/>
      </w:r>
      <w:r w:rsidR="00207320">
        <w:t>7. Zakończenie obrad.</w:t>
      </w:r>
      <w:r w:rsidR="00207320">
        <w:br/>
      </w:r>
      <w:r w:rsidR="00207320">
        <w:br/>
      </w:r>
      <w:r w:rsidRPr="00923071">
        <w:t>Przewodniczący Rady Gminy Szczytno - Pan Zbigniew Woźniak zamknął XX sesję Rady Gminy Szczytno IX kadencji.</w:t>
      </w:r>
      <w:r w:rsidR="00207320">
        <w:br/>
      </w:r>
    </w:p>
    <w:p w14:paraId="671A7AA9" w14:textId="77777777" w:rsidR="00207320" w:rsidRDefault="00207320">
      <w:pPr>
        <w:pStyle w:val="NormalnyWeb"/>
      </w:pPr>
      <w:r>
        <w:t> </w:t>
      </w:r>
    </w:p>
    <w:p w14:paraId="7DE0951C" w14:textId="23219C96" w:rsidR="00207320" w:rsidRDefault="00923071">
      <w:pPr>
        <w:pStyle w:val="NormalnyWeb"/>
        <w:jc w:val="center"/>
      </w:pPr>
      <w:r>
        <w:t xml:space="preserve">                                                                          </w:t>
      </w:r>
      <w:r w:rsidR="00207320">
        <w:t>Przewodniczący</w:t>
      </w:r>
      <w:r>
        <w:t xml:space="preserve"> </w:t>
      </w:r>
      <w:r w:rsidR="00207320">
        <w:t>Rad</w:t>
      </w:r>
      <w:r>
        <w:t>y</w:t>
      </w:r>
      <w:r w:rsidR="00207320">
        <w:t xml:space="preserve"> Gminy Szczytno</w:t>
      </w:r>
    </w:p>
    <w:p w14:paraId="7967AE90" w14:textId="5A53E00E" w:rsidR="00923071" w:rsidRDefault="00923071">
      <w:pPr>
        <w:pStyle w:val="NormalnyWeb"/>
        <w:jc w:val="center"/>
      </w:pPr>
      <w:r>
        <w:tab/>
      </w:r>
      <w:r>
        <w:tab/>
      </w:r>
      <w:r>
        <w:tab/>
      </w:r>
      <w:r>
        <w:tab/>
        <w:t xml:space="preserve">                       Zbigniew Woźniak</w:t>
      </w:r>
    </w:p>
    <w:p w14:paraId="2BC54CB5" w14:textId="77777777" w:rsidR="00207320" w:rsidRDefault="00207320">
      <w:pPr>
        <w:pStyle w:val="NormalnyWeb"/>
        <w:jc w:val="center"/>
      </w:pPr>
      <w:r>
        <w:t> </w:t>
      </w:r>
    </w:p>
    <w:p w14:paraId="70EBA740" w14:textId="77777777" w:rsidR="00923071" w:rsidRDefault="00923071">
      <w:pPr>
        <w:pStyle w:val="NormalnyWeb"/>
      </w:pPr>
    </w:p>
    <w:p w14:paraId="063425AB" w14:textId="77777777" w:rsidR="00923071" w:rsidRDefault="00923071">
      <w:pPr>
        <w:pStyle w:val="NormalnyWeb"/>
      </w:pPr>
    </w:p>
    <w:p w14:paraId="21DA90CD" w14:textId="77777777" w:rsidR="00923071" w:rsidRDefault="00923071">
      <w:pPr>
        <w:pStyle w:val="NormalnyWeb"/>
      </w:pPr>
    </w:p>
    <w:p w14:paraId="4C768E71" w14:textId="77777777" w:rsidR="00923071" w:rsidRDefault="00923071">
      <w:pPr>
        <w:pStyle w:val="NormalnyWeb"/>
      </w:pPr>
    </w:p>
    <w:p w14:paraId="61F849DF" w14:textId="77777777" w:rsidR="00923071" w:rsidRDefault="00923071">
      <w:pPr>
        <w:pStyle w:val="NormalnyWeb"/>
      </w:pPr>
    </w:p>
    <w:p w14:paraId="4B1C8735" w14:textId="0DF69B15" w:rsidR="00207320" w:rsidRDefault="00207320">
      <w:pPr>
        <w:pStyle w:val="NormalnyWeb"/>
      </w:pPr>
      <w:r>
        <w:t>Przygotował</w:t>
      </w:r>
      <w:r>
        <w:t>a</w:t>
      </w:r>
      <w:r>
        <w:t xml:space="preserve">: </w:t>
      </w:r>
      <w:r w:rsidR="00923071">
        <w:t>Milena Jankiewicz</w:t>
      </w:r>
    </w:p>
    <w:p w14:paraId="207BD2B9" w14:textId="77777777" w:rsidR="00207320" w:rsidRDefault="00207320">
      <w:pPr>
        <w:rPr>
          <w:rFonts w:eastAsia="Times New Roman"/>
        </w:rPr>
      </w:pPr>
      <w:r>
        <w:rPr>
          <w:rFonts w:eastAsia="Times New Roman"/>
        </w:rPr>
        <w:pict w14:anchorId="15A6C0A4">
          <v:rect id="_x0000_i1025" style="width:0;height:1.5pt" o:hralign="center" o:hrstd="t" o:hr="t" fillcolor="#a0a0a0" stroked="f"/>
        </w:pict>
      </w:r>
    </w:p>
    <w:p w14:paraId="494FCE36" w14:textId="77777777" w:rsidR="00207320" w:rsidRDefault="0020732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A5"/>
    <w:rsid w:val="001931A5"/>
    <w:rsid w:val="00207320"/>
    <w:rsid w:val="005D0810"/>
    <w:rsid w:val="00923071"/>
    <w:rsid w:val="00F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0A9A4"/>
  <w15:chartTrackingRefBased/>
  <w15:docId w15:val="{6AC2FC77-0B9C-4483-8241-F4BBF1C1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948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2025-10-15T06:37:00Z</dcterms:created>
  <dcterms:modified xsi:type="dcterms:W3CDTF">2025-10-15T06:37:00Z</dcterms:modified>
</cp:coreProperties>
</file>