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8953" w14:textId="45432D69" w:rsidR="006D21B9" w:rsidRDefault="0042168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D838A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PROJEKT</w:t>
      </w:r>
      <w:r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14:paraId="41D037E7" w14:textId="77777777" w:rsidR="006D21B9" w:rsidRDefault="006D21B9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</w:p>
    <w:p w14:paraId="40C69E6A" w14:textId="77777777" w:rsidR="00D838A6" w:rsidRDefault="00D838A6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</w:p>
    <w:p w14:paraId="1B12CA99" w14:textId="77777777" w:rsidR="00D838A6" w:rsidRDefault="00D838A6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</w:p>
    <w:p w14:paraId="6BFD7168" w14:textId="77777777" w:rsidR="006D21B9" w:rsidRDefault="0042168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UCHWAŁA NR …………….</w:t>
      </w:r>
    </w:p>
    <w:p w14:paraId="74F49079" w14:textId="77777777" w:rsidR="006D21B9" w:rsidRDefault="0042168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RADY GMINY SZCZYTNO </w:t>
      </w:r>
    </w:p>
    <w:p w14:paraId="65576F29" w14:textId="391F0F8F" w:rsidR="006D21B9" w:rsidRDefault="0042168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z dnia 2</w:t>
      </w:r>
      <w:r w:rsidR="000273D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bookmarkStart w:id="0" w:name="_Hlk90972743"/>
      <w:r w:rsidR="000273D3">
        <w:rPr>
          <w:rFonts w:ascii="Times New Roman" w:hAnsi="Times New Roman" w:cs="Times New Roman"/>
          <w:b/>
        </w:rPr>
        <w:t xml:space="preserve">sierpnia </w:t>
      </w:r>
      <w:r>
        <w:rPr>
          <w:rFonts w:ascii="Times New Roman" w:hAnsi="Times New Roman" w:cs="Times New Roman"/>
          <w:b/>
        </w:rPr>
        <w:t>2025 roku</w:t>
      </w:r>
      <w:bookmarkEnd w:id="0"/>
    </w:p>
    <w:p w14:paraId="665065D0" w14:textId="77777777" w:rsidR="006D21B9" w:rsidRDefault="006D21B9">
      <w:pPr>
        <w:spacing w:beforeAutospacing="1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037602F" w14:textId="2308C7D8" w:rsidR="006D21B9" w:rsidRDefault="00421685" w:rsidP="000273D3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0273D3">
        <w:rPr>
          <w:rFonts w:ascii="Times New Roman" w:hAnsi="Times New Roman" w:cs="Times New Roman"/>
          <w:b/>
        </w:rPr>
        <w:t>wprowadzenia zmian w Statucie Gminnego Ośrodka Pomocy Społecznej w Szczytnie</w:t>
      </w:r>
    </w:p>
    <w:p w14:paraId="3771AA9D" w14:textId="77777777" w:rsidR="006D21B9" w:rsidRDefault="006D21B9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5D37198" w14:textId="3630EE60" w:rsidR="000273D3" w:rsidRDefault="00421685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273D3" w:rsidRPr="000273D3">
        <w:rPr>
          <w:rFonts w:ascii="Times New Roman" w:hAnsi="Times New Roman" w:cs="Times New Roman"/>
        </w:rPr>
        <w:t>Na podstawie</w:t>
      </w:r>
      <w:r w:rsidR="002B2909">
        <w:rPr>
          <w:rFonts w:ascii="Times New Roman" w:hAnsi="Times New Roman" w:cs="Times New Roman"/>
        </w:rPr>
        <w:t xml:space="preserve"> art. 18 ust. 2 pkt 9 lit. h, art. 18 ust. 2 pkt 15,</w:t>
      </w:r>
      <w:r w:rsidR="000273D3" w:rsidRPr="000273D3">
        <w:rPr>
          <w:rFonts w:ascii="Times New Roman" w:hAnsi="Times New Roman" w:cs="Times New Roman"/>
        </w:rPr>
        <w:t xml:space="preserve"> art. 40 ust. 2 pkt 2 </w:t>
      </w:r>
      <w:r w:rsidR="00711E95">
        <w:rPr>
          <w:rFonts w:ascii="Times New Roman" w:hAnsi="Times New Roman" w:cs="Times New Roman"/>
        </w:rPr>
        <w:t>i art. 41 ust</w:t>
      </w:r>
      <w:r w:rsidR="00AB2647">
        <w:rPr>
          <w:rFonts w:ascii="Times New Roman" w:hAnsi="Times New Roman" w:cs="Times New Roman"/>
        </w:rPr>
        <w:t>.</w:t>
      </w:r>
      <w:r w:rsidR="00711E95">
        <w:rPr>
          <w:rFonts w:ascii="Times New Roman" w:hAnsi="Times New Roman" w:cs="Times New Roman"/>
        </w:rPr>
        <w:t xml:space="preserve"> 1 </w:t>
      </w:r>
      <w:r w:rsidR="000273D3" w:rsidRPr="000273D3">
        <w:rPr>
          <w:rFonts w:ascii="Times New Roman" w:hAnsi="Times New Roman" w:cs="Times New Roman"/>
        </w:rPr>
        <w:t>ustawy z dnia 8 marca 1990 r. o samorządzie gminnym (</w:t>
      </w:r>
      <w:proofErr w:type="spellStart"/>
      <w:r w:rsidR="000273D3" w:rsidRPr="000273D3">
        <w:rPr>
          <w:rFonts w:ascii="Times New Roman" w:hAnsi="Times New Roman" w:cs="Times New Roman"/>
        </w:rPr>
        <w:t>t.j</w:t>
      </w:r>
      <w:proofErr w:type="spellEnd"/>
      <w:r w:rsidR="000273D3" w:rsidRPr="000273D3">
        <w:rPr>
          <w:rFonts w:ascii="Times New Roman" w:hAnsi="Times New Roman" w:cs="Times New Roman"/>
        </w:rPr>
        <w:t>. Dz. U. z 2024 poz. 1465</w:t>
      </w:r>
      <w:r w:rsidR="00E80035">
        <w:rPr>
          <w:rFonts w:ascii="Times New Roman" w:hAnsi="Times New Roman" w:cs="Times New Roman"/>
        </w:rPr>
        <w:t xml:space="preserve"> </w:t>
      </w:r>
      <w:r w:rsidR="00E80035">
        <w:rPr>
          <w:rFonts w:ascii="Times New Roman" w:hAnsi="Times New Roman"/>
        </w:rPr>
        <w:t xml:space="preserve">z późn. </w:t>
      </w:r>
      <w:proofErr w:type="spellStart"/>
      <w:r w:rsidR="00E80035">
        <w:rPr>
          <w:rFonts w:ascii="Times New Roman" w:hAnsi="Times New Roman"/>
        </w:rPr>
        <w:t>zm</w:t>
      </w:r>
      <w:proofErr w:type="spellEnd"/>
      <w:r w:rsidR="000273D3" w:rsidRPr="000273D3">
        <w:rPr>
          <w:rFonts w:ascii="Times New Roman" w:hAnsi="Times New Roman" w:cs="Times New Roman"/>
        </w:rPr>
        <w:t>), oraz art. 110 ust. 1 ustawy z dnia 12 marca 2004 r. o pomocy społecznej (</w:t>
      </w:r>
      <w:proofErr w:type="spellStart"/>
      <w:r w:rsidR="000273D3" w:rsidRPr="000273D3">
        <w:rPr>
          <w:rFonts w:ascii="Times New Roman" w:hAnsi="Times New Roman" w:cs="Times New Roman"/>
        </w:rPr>
        <w:t>t.j</w:t>
      </w:r>
      <w:proofErr w:type="spellEnd"/>
      <w:r w:rsidR="000273D3" w:rsidRPr="000273D3">
        <w:rPr>
          <w:rFonts w:ascii="Times New Roman" w:hAnsi="Times New Roman" w:cs="Times New Roman"/>
        </w:rPr>
        <w:t>. Dz. U. z 2024 poz. 1283</w:t>
      </w:r>
      <w:r w:rsidR="00E80035" w:rsidRPr="00E80035">
        <w:rPr>
          <w:rFonts w:ascii="Times New Roman" w:hAnsi="Times New Roman"/>
        </w:rPr>
        <w:t xml:space="preserve"> </w:t>
      </w:r>
      <w:r w:rsidR="00E80035">
        <w:rPr>
          <w:rFonts w:ascii="Times New Roman" w:hAnsi="Times New Roman"/>
        </w:rPr>
        <w:t>z późn. zm</w:t>
      </w:r>
      <w:r w:rsidR="00E80035">
        <w:rPr>
          <w:rFonts w:ascii="Times New Roman" w:hAnsi="Times New Roman" w:cs="Times New Roman"/>
        </w:rPr>
        <w:t xml:space="preserve"> </w:t>
      </w:r>
      <w:r w:rsidR="000273D3" w:rsidRPr="000273D3">
        <w:rPr>
          <w:rFonts w:ascii="Times New Roman" w:hAnsi="Times New Roman" w:cs="Times New Roman"/>
        </w:rPr>
        <w:t>)</w:t>
      </w:r>
      <w:r w:rsidR="00E80035">
        <w:rPr>
          <w:rFonts w:ascii="Times New Roman" w:hAnsi="Times New Roman" w:cs="Times New Roman"/>
        </w:rPr>
        <w:t>,</w:t>
      </w:r>
      <w:r w:rsidR="000273D3" w:rsidRPr="000273D3">
        <w:rPr>
          <w:rFonts w:ascii="Times New Roman" w:hAnsi="Times New Roman" w:cs="Times New Roman"/>
        </w:rPr>
        <w:t xml:space="preserve"> Rada </w:t>
      </w:r>
      <w:r w:rsidR="000273D3">
        <w:rPr>
          <w:rFonts w:ascii="Times New Roman" w:hAnsi="Times New Roman" w:cs="Times New Roman"/>
        </w:rPr>
        <w:t xml:space="preserve">Gminy </w:t>
      </w:r>
      <w:r w:rsidR="000273D3" w:rsidRPr="000273D3">
        <w:rPr>
          <w:rFonts w:ascii="Times New Roman" w:hAnsi="Times New Roman" w:cs="Times New Roman"/>
        </w:rPr>
        <w:t>uchwala, co następuje:</w:t>
      </w:r>
    </w:p>
    <w:p w14:paraId="6A48B057" w14:textId="77777777" w:rsidR="000273D3" w:rsidRDefault="000273D3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0273D3">
        <w:rPr>
          <w:rFonts w:ascii="Times New Roman" w:hAnsi="Times New Roman" w:cs="Times New Roman"/>
        </w:rPr>
        <w:t xml:space="preserve"> § 1. W załączniku  do uchwały Nr X</w:t>
      </w:r>
      <w:r>
        <w:rPr>
          <w:rFonts w:ascii="Times New Roman" w:hAnsi="Times New Roman" w:cs="Times New Roman"/>
        </w:rPr>
        <w:t>XXIV</w:t>
      </w:r>
      <w:r w:rsidRPr="000273D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236</w:t>
      </w:r>
      <w:r w:rsidRPr="000273D3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17</w:t>
      </w:r>
      <w:r w:rsidRPr="000273D3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Gminy Szczytno </w:t>
      </w:r>
      <w:r w:rsidRPr="000273D3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31</w:t>
      </w:r>
      <w:r w:rsidRPr="000273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marca </w:t>
      </w:r>
      <w:r w:rsidRPr="000273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017 r.</w:t>
      </w:r>
      <w:r w:rsidRPr="000273D3">
        <w:rPr>
          <w:rFonts w:ascii="Times New Roman" w:hAnsi="Times New Roman" w:cs="Times New Roman"/>
        </w:rPr>
        <w:t xml:space="preserve"> w sprawie nadania Statutu </w:t>
      </w:r>
      <w:r>
        <w:rPr>
          <w:rFonts w:ascii="Times New Roman" w:hAnsi="Times New Roman" w:cs="Times New Roman"/>
        </w:rPr>
        <w:t>Gminnego</w:t>
      </w:r>
      <w:r w:rsidRPr="000273D3">
        <w:rPr>
          <w:rFonts w:ascii="Times New Roman" w:hAnsi="Times New Roman" w:cs="Times New Roman"/>
        </w:rPr>
        <w:t xml:space="preserve"> Ośrodka Pomocy Społecznej w </w:t>
      </w:r>
      <w:r>
        <w:rPr>
          <w:rFonts w:ascii="Times New Roman" w:hAnsi="Times New Roman" w:cs="Times New Roman"/>
        </w:rPr>
        <w:t>Szczytnie,</w:t>
      </w:r>
      <w:r w:rsidRPr="000273D3">
        <w:rPr>
          <w:rFonts w:ascii="Times New Roman" w:hAnsi="Times New Roman" w:cs="Times New Roman"/>
        </w:rPr>
        <w:t xml:space="preserve"> wprowadza się następujące zmiany: </w:t>
      </w:r>
    </w:p>
    <w:p w14:paraId="3D60BEBD" w14:textId="3D7BC174" w:rsidR="000273D3" w:rsidRDefault="000273D3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0273D3">
        <w:rPr>
          <w:rFonts w:ascii="Times New Roman" w:hAnsi="Times New Roman" w:cs="Times New Roman"/>
        </w:rPr>
        <w:t xml:space="preserve"> </w:t>
      </w:r>
      <w:r w:rsidR="000A59CB">
        <w:rPr>
          <w:rFonts w:ascii="Times New Roman" w:hAnsi="Times New Roman" w:cs="Times New Roman"/>
        </w:rPr>
        <w:t xml:space="preserve">w </w:t>
      </w:r>
      <w:r w:rsidRPr="000273D3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  <w:r w:rsidRPr="000273D3">
        <w:rPr>
          <w:rFonts w:ascii="Times New Roman" w:hAnsi="Times New Roman" w:cs="Times New Roman"/>
        </w:rPr>
        <w:t xml:space="preserve"> ust. 2 </w:t>
      </w:r>
      <w:r w:rsidR="00215599">
        <w:rPr>
          <w:rFonts w:ascii="Times New Roman" w:hAnsi="Times New Roman" w:cs="Times New Roman"/>
        </w:rPr>
        <w:t xml:space="preserve"> pkt. 12)</w:t>
      </w:r>
      <w:r w:rsidR="000A59CB">
        <w:rPr>
          <w:rFonts w:ascii="Times New Roman" w:hAnsi="Times New Roman" w:cs="Times New Roman"/>
        </w:rPr>
        <w:t xml:space="preserve"> otrzymuje brzmienie</w:t>
      </w:r>
      <w:r w:rsidRPr="000273D3">
        <w:rPr>
          <w:rFonts w:ascii="Times New Roman" w:hAnsi="Times New Roman" w:cs="Times New Roman"/>
        </w:rPr>
        <w:t>:</w:t>
      </w:r>
    </w:p>
    <w:p w14:paraId="1A57D816" w14:textId="37F58B55" w:rsidR="00215599" w:rsidRPr="00215599" w:rsidRDefault="00215599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215599">
        <w:rPr>
          <w:rFonts w:ascii="Times New Roman" w:hAnsi="Times New Roman" w:cs="Times New Roman"/>
          <w:bCs/>
        </w:rPr>
        <w:t>„ ustawy o przeciwdziałaniu przemocy domowej, w szczególności poprzez opracowanie i realizację gminnego programu przeciwdziałania przemocy domowej i ochrony osób doznających przemocy domowej a także zapewnienie obsługi organizacyjno-technicznej Zespołu Interdyscyplinarnego.”</w:t>
      </w:r>
    </w:p>
    <w:p w14:paraId="71C1ADBC" w14:textId="77777777" w:rsidR="000273D3" w:rsidRDefault="000273D3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A0BECE3" w14:textId="77777777" w:rsidR="006D21B9" w:rsidRDefault="00421685">
      <w:pPr>
        <w:tabs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§ 2 Wykonanie uchwały powierza się Wójtowi Gminy Szczytno.</w:t>
      </w:r>
    </w:p>
    <w:p w14:paraId="068B7299" w14:textId="77777777" w:rsidR="006D21B9" w:rsidRDefault="006D21B9">
      <w:pPr>
        <w:tabs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14:paraId="2EB7F88D" w14:textId="78D90D19" w:rsidR="006D21B9" w:rsidRDefault="00421685">
      <w:pPr>
        <w:tabs>
          <w:tab w:val="left" w:pos="426"/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§ 3 Uchwała wchodzi w życie </w:t>
      </w:r>
      <w:r w:rsidR="000273D3">
        <w:rPr>
          <w:rFonts w:ascii="Times New Roman" w:hAnsi="Times New Roman" w:cs="Times New Roman"/>
          <w:color w:val="000000" w:themeColor="text1"/>
        </w:rPr>
        <w:t>po upływie 14 dni od dnia ogłoszenia w Dzienniku Urzędowym Województwa Warmińsko-Mazurskiego</w:t>
      </w:r>
    </w:p>
    <w:p w14:paraId="62C71010" w14:textId="77777777" w:rsidR="006D21B9" w:rsidRDefault="006D21B9">
      <w:pPr>
        <w:tabs>
          <w:tab w:val="left" w:pos="426"/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/>
        </w:rPr>
      </w:pPr>
    </w:p>
    <w:p w14:paraId="09C023A9" w14:textId="77777777" w:rsidR="006D21B9" w:rsidRDefault="006D21B9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B24C8D0" w14:textId="77777777" w:rsidR="006D21B9" w:rsidRDefault="006D21B9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D3892CD" w14:textId="77777777" w:rsidR="006D21B9" w:rsidRDefault="006D21B9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3E64A800" w14:textId="77777777" w:rsidR="006D21B9" w:rsidRDefault="006D21B9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sectPr w:rsidR="006D21B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B9"/>
    <w:rsid w:val="000273D3"/>
    <w:rsid w:val="000A59CB"/>
    <w:rsid w:val="000B1A81"/>
    <w:rsid w:val="001278AB"/>
    <w:rsid w:val="00215599"/>
    <w:rsid w:val="002451EA"/>
    <w:rsid w:val="002B2909"/>
    <w:rsid w:val="00421685"/>
    <w:rsid w:val="004D0379"/>
    <w:rsid w:val="005F5D8D"/>
    <w:rsid w:val="00686D65"/>
    <w:rsid w:val="006D21B9"/>
    <w:rsid w:val="00711E95"/>
    <w:rsid w:val="008172C4"/>
    <w:rsid w:val="00AB2647"/>
    <w:rsid w:val="00B47C48"/>
    <w:rsid w:val="00C67A26"/>
    <w:rsid w:val="00D838A6"/>
    <w:rsid w:val="00E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01C"/>
  <w15:docId w15:val="{9428186C-73B4-4330-B731-1D33424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7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D5876"/>
    <w:pPr>
      <w:ind w:left="720"/>
      <w:contextualSpacing/>
    </w:p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XIII/143/2025 Rady Gminy Jasło z dnia 29 stycznia 2025 r. w sprawie przyjęcia Gminnego Programu Osłonowego „Korpus Wsparcia Seniorów” na rok 2025 w Gminie Jasło</vt:lpstr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XIII/143/2025 Rady Gminy Jasło z dnia 29 stycznia 2025 r. w sprawie przyjęcia Gminnego Programu Osłonowego „Korpus Wsparcia Seniorów” na rok 2025 w Gminie Jasło</dc:title>
  <dc:subject>Uchwała Nr XIII/143/2025 z dnia 29 stycznia 2025 r. Rady Gminy Jasło w sprawie przyjęcia Gminnego Programu Osłonowego „Korpus Wsparcia Seniorów” na rok 2025 w Gminie Jasło</dc:subject>
  <dc:creator>Izabela Kujawa</dc:creator>
  <dc:description/>
  <cp:lastModifiedBy>User</cp:lastModifiedBy>
  <cp:revision>2</cp:revision>
  <cp:lastPrinted>2025-08-12T10:43:00Z</cp:lastPrinted>
  <dcterms:created xsi:type="dcterms:W3CDTF">2025-08-12T10:43:00Z</dcterms:created>
  <dcterms:modified xsi:type="dcterms:W3CDTF">2025-08-12T10:43:00Z</dcterms:modified>
  <dc:language>pl-PL</dc:language>
</cp:coreProperties>
</file>