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B888" w14:textId="77777777" w:rsidR="006C0314" w:rsidRDefault="006C0314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49D6F92C" w14:textId="572DB08B" w:rsidR="006C0314" w:rsidRDefault="006C031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9212ED">
        <w:rPr>
          <w:b/>
          <w:bCs/>
          <w:sz w:val="36"/>
          <w:szCs w:val="36"/>
        </w:rPr>
        <w:t>XVI/2025</w:t>
      </w:r>
    </w:p>
    <w:p w14:paraId="5721D690" w14:textId="56D2B1F3" w:rsidR="006C0314" w:rsidRDefault="006C0314">
      <w:pPr>
        <w:pStyle w:val="NormalnyWeb"/>
      </w:pPr>
      <w:r>
        <w:t xml:space="preserve">XVI Sesja w dniu 30 maja 2025 </w:t>
      </w:r>
      <w:r>
        <w:br/>
        <w:t>Obrady rozpoczęto 30 maja 2025 o godz. 14:0</w:t>
      </w:r>
      <w:r w:rsidR="0001614D">
        <w:t>3</w:t>
      </w:r>
      <w:r>
        <w:t>, a zakończono o godz. 14:13 tego samego dnia.</w:t>
      </w:r>
    </w:p>
    <w:p w14:paraId="48313A63" w14:textId="77777777" w:rsidR="006C0314" w:rsidRDefault="006C0314">
      <w:pPr>
        <w:pStyle w:val="NormalnyWeb"/>
      </w:pPr>
      <w:r>
        <w:t>W posiedzeniu wzięło udział 12 członków.</w:t>
      </w:r>
    </w:p>
    <w:p w14:paraId="2399CD45" w14:textId="77777777" w:rsidR="006C0314" w:rsidRDefault="006C0314">
      <w:pPr>
        <w:pStyle w:val="NormalnyWeb"/>
      </w:pPr>
      <w:r>
        <w:t>Obecni:</w:t>
      </w:r>
    </w:p>
    <w:p w14:paraId="5E6499B8" w14:textId="77777777" w:rsidR="006C0314" w:rsidRDefault="006C0314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Gabriela Borkowska</w:t>
      </w:r>
      <w:r>
        <w:br/>
        <w:t>3. Grzegorz Godlewski</w:t>
      </w:r>
      <w:r>
        <w:br/>
        <w:t>4. Róża Kania</w:t>
      </w:r>
      <w:r>
        <w:br/>
        <w:t xml:space="preserve">5. </w:t>
      </w:r>
      <w:r>
        <w:rPr>
          <w:strike/>
        </w:rPr>
        <w:t>Bogusława Kwiecień</w:t>
      </w:r>
      <w:r>
        <w:br/>
        <w:t>6. Sylwia Majewska</w:t>
      </w:r>
      <w:r>
        <w:br/>
        <w:t>7. Sylwia Nowakowska</w:t>
      </w:r>
      <w:r>
        <w:br/>
        <w:t>8. Jadwiga Piórkowska</w:t>
      </w:r>
      <w:r>
        <w:br/>
        <w:t xml:space="preserve">9. Aneta </w:t>
      </w:r>
      <w:proofErr w:type="spellStart"/>
      <w:r>
        <w:t>Rasieńska</w:t>
      </w:r>
      <w:proofErr w:type="spellEnd"/>
      <w:r>
        <w:br/>
        <w:t>10. Hanna Rydzewska</w:t>
      </w:r>
      <w:r>
        <w:br/>
        <w:t xml:space="preserve">11. </w:t>
      </w:r>
      <w:r>
        <w:rPr>
          <w:strike/>
        </w:rPr>
        <w:t>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04F247BD" w14:textId="06402E70" w:rsidR="006E3DD4" w:rsidRDefault="006C0314">
      <w:pPr>
        <w:pStyle w:val="NormalnyWeb"/>
        <w:spacing w:after="240" w:afterAutospacing="0"/>
      </w:pPr>
      <w:r>
        <w:t>1. Otwarcie sesji i stwierdzenie prawomocności obrad.</w:t>
      </w:r>
      <w:r w:rsidR="0001614D">
        <w:br/>
      </w:r>
      <w:r>
        <w:br/>
      </w:r>
      <w:r w:rsidR="0001614D" w:rsidRPr="0001614D">
        <w:t>Przewodniczący Rady Gminy Szczytno - Pan Zbigniew Woźniak</w:t>
      </w:r>
      <w:r w:rsidR="00066515">
        <w:t xml:space="preserve"> </w:t>
      </w:r>
      <w:r w:rsidR="0001614D" w:rsidRPr="0001614D">
        <w:t>otworzył XV</w:t>
      </w:r>
      <w:r w:rsidR="0001614D">
        <w:t>I</w:t>
      </w:r>
      <w:r w:rsidR="0001614D" w:rsidRPr="0001614D">
        <w:t xml:space="preserve"> sesję Rady Gminy Szczytno IX kadencji</w:t>
      </w:r>
      <w:r w:rsidR="00066515">
        <w:t>, stwierdził prawomocność podejmowanych uchwał</w:t>
      </w:r>
      <w:r w:rsidR="0001614D">
        <w:t xml:space="preserve"> i </w:t>
      </w:r>
      <w:r w:rsidR="0001614D" w:rsidRPr="0001614D">
        <w:t>powitał zebranych</w:t>
      </w:r>
      <w:r w:rsidR="0001614D">
        <w:t>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lastRenderedPageBreak/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Przyjęcie protokołu z poprzedniej sesji.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4. Podjęcie uchwał:</w:t>
      </w:r>
      <w:r>
        <w:br/>
      </w:r>
      <w:r>
        <w:br/>
        <w:t>1) w sprawie wyrażenia zgody na odstąpienie od obowiązku przetargowego trybu wydzierżawienia części nieruchomości gruntowej stanowiącej mienie gminne;</w:t>
      </w:r>
      <w:r>
        <w:br/>
      </w:r>
      <w:r>
        <w:br/>
      </w:r>
      <w:r w:rsidR="00066515">
        <w:t>Projekt uchwały omówiony był na Wspólnym Posiedzeniu Komisji</w:t>
      </w:r>
      <w:r w:rsidR="006E3DD4">
        <w:t>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odstąpienie od obowiązku przetargowego trybu wydzierżawienia części nieruchomości gruntowej stanowiącej mienie gminne;.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2) w sprawie zmiany Uchwały Nr XIII/87/2025 Rady Gminy Szczytno z dnia 28 lutego 2025r. w sprawie wprowadzenia programu opieki nad zwierzętami bezdomnymi oraz zapobiegania bezdomności zwierząt na terenie Gminy Szczytno na rok 2025;</w:t>
      </w:r>
      <w:r>
        <w:br/>
      </w:r>
      <w:r>
        <w:br/>
      </w:r>
      <w:r w:rsidR="006E3DD4" w:rsidRPr="006E3DD4">
        <w:t>Projekt uchwały odczytała 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XIII/87/2025 Rady Gminy Szczytno z dnia 28 lutego 2025r. w sprawie wprowadzenia programu opieki nad zwierzętami bezdomnymi oraz zapobiegania bezdomności zwierząt na terenie Gminy Szczytno na rok 2025;.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 xml:space="preserve">3) w sprawie zmiany uchwały Nr II/5/2024 z dnia 17 maja 2024 r. w sprawie powołania </w:t>
      </w:r>
      <w:r>
        <w:br/>
        <w:t>i ustalenia składu osobowego Komisji Skarg, Wniosków i Petycji;</w:t>
      </w:r>
      <w:r>
        <w:br/>
      </w:r>
      <w:r>
        <w:br/>
      </w:r>
      <w:r w:rsidR="006E3DD4" w:rsidRPr="006E3DD4">
        <w:t>Projekt uchwały odczytała 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 sprawie zmiany uchwały Nr II/5/2024 z dnia 17 maja 2024 r. w sprawie powołania</w:t>
      </w:r>
      <w:r>
        <w:br/>
        <w:t xml:space="preserve">i ustalenia składu osobowego Komisji Skarg, Wniosków i Petycji;.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4) w sprawie zmiany uchwały Nr II/7/2024 z dnia 17 maja 2024 r. w sprawie powołania stałych komisji Rady Gminy Szczytno i określenie ich składu osobowego;</w:t>
      </w:r>
      <w:r>
        <w:br/>
      </w:r>
      <w:r>
        <w:br/>
      </w:r>
      <w:r w:rsidR="006E3DD4" w:rsidRPr="006E3DD4">
        <w:t>Projekt uchwały odczytała 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II/7/2024 z dnia 17 maja 2024 r. w sprawie powołania stałych komisji Rady Gminy Szczytno i określenie ich składu osobowego;.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lastRenderedPageBreak/>
        <w:t>NIEOBECNI (3)</w:t>
      </w:r>
      <w:r>
        <w:br/>
        <w:t>Marcin Błaszczak, Bogusława Kwiecień, Henryk Sielski</w:t>
      </w:r>
      <w:r>
        <w:br/>
      </w:r>
      <w:r>
        <w:br/>
        <w:t>5) w sprawie rozpatrzenia petycji w sprawie zróżnicowania terminów wakacji szkolnych;</w:t>
      </w:r>
      <w:r>
        <w:br/>
      </w:r>
      <w:r>
        <w:br/>
      </w:r>
      <w:r w:rsidR="006E3DD4" w:rsidRPr="003B3FD9">
        <w:t>Projekt uchwały odczytał</w:t>
      </w:r>
      <w:r w:rsidR="006E3DD4">
        <w:t xml:space="preserve">a </w:t>
      </w:r>
      <w:r w:rsidR="006E3DD4" w:rsidRPr="003B3FD9">
        <w:t xml:space="preserve"> </w:t>
      </w:r>
      <w:r w:rsidR="006E3DD4">
        <w:t>Wicep</w:t>
      </w:r>
      <w:r w:rsidR="006E3DD4" w:rsidRPr="003B3FD9">
        <w:t>rzewodnicząc</w:t>
      </w:r>
      <w:r w:rsidR="006E3DD4">
        <w:t>a</w:t>
      </w:r>
      <w:r w:rsidR="006E3DD4" w:rsidRPr="003B3FD9">
        <w:t xml:space="preserve"> Rady Gminy Szczytno p. </w:t>
      </w:r>
      <w:r w:rsidR="006E3DD4">
        <w:t>Jadwiga Piórkowska</w:t>
      </w:r>
      <w:r>
        <w:t>.</w:t>
      </w:r>
    </w:p>
    <w:p w14:paraId="36F02200" w14:textId="77777777" w:rsidR="006C0314" w:rsidRDefault="006C0314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rozpatrzenia petycji w sprawie zróżnicowania terminów wakacji szkolnych;.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6) w sprawie zmiany Wieloletniej Prognozy Finansowej na lata 2025 – 2030;</w:t>
      </w:r>
      <w:r>
        <w:br/>
      </w:r>
      <w:r>
        <w:br/>
      </w:r>
      <w:r w:rsidR="006E3DD4" w:rsidRPr="006E3DD4">
        <w:t>Projekt uchwały omówiony był na Wspólnym Posiedzeniu Komisji</w:t>
      </w:r>
      <w:r w:rsidR="006E3DD4">
        <w:t>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2025 – 2030;.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7) w sprawie zmian w budżecie Gminy Szczytno na 2025 rok;</w:t>
      </w:r>
      <w:r>
        <w:br/>
      </w:r>
      <w:r>
        <w:br/>
      </w:r>
      <w:r w:rsidR="006E3DD4" w:rsidRPr="006E3DD4">
        <w:t>Projekt uchwały omówiony był na Wspólnym Posiedzeniu Komisji</w:t>
      </w:r>
      <w:r w:rsidR="006E3DD4">
        <w:t>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(12)</w:t>
      </w:r>
      <w:r>
        <w:br/>
        <w:t xml:space="preserve">Gabriela Borkowska, Grzegorz Godlewski, Róża Kania,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5. Pisemne interpelacje i zapytania radnych.</w:t>
      </w:r>
      <w:r>
        <w:br/>
      </w:r>
      <w:r>
        <w:br/>
        <w:t>6. Zapytania, wnioski, sprawy różne.</w:t>
      </w:r>
      <w:r>
        <w:br/>
      </w:r>
      <w:r>
        <w:br/>
        <w:t>7. Zakończenie obrad.</w:t>
      </w:r>
    </w:p>
    <w:p w14:paraId="35552CDF" w14:textId="1FA73CCF" w:rsidR="006C0314" w:rsidRDefault="006C0314" w:rsidP="006C0314">
      <w:pPr>
        <w:pStyle w:val="NormalnyWeb"/>
        <w:spacing w:after="240" w:afterAutospacing="0"/>
      </w:pPr>
      <w:r w:rsidRPr="00EF57E8">
        <w:t xml:space="preserve">Przewodniczący Rady Gminy Szczytno - Pan Zbigniew Woźniak </w:t>
      </w:r>
      <w:r>
        <w:t>zamknął XVI</w:t>
      </w:r>
      <w:r w:rsidRPr="00EF57E8">
        <w:t xml:space="preserve"> sesję Rady Gminy Szczytno </w:t>
      </w:r>
      <w:r>
        <w:t>IX</w:t>
      </w:r>
      <w:r w:rsidRPr="00EF57E8">
        <w:t xml:space="preserve"> kadencji</w:t>
      </w:r>
      <w:r>
        <w:t>.</w:t>
      </w:r>
      <w:r>
        <w:br/>
      </w:r>
    </w:p>
    <w:p w14:paraId="546A16E3" w14:textId="6DD483D9" w:rsidR="006C0314" w:rsidRDefault="006C0314">
      <w:pPr>
        <w:pStyle w:val="NormalnyWeb"/>
        <w:spacing w:after="240" w:afterAutospacing="0"/>
      </w:pPr>
      <w:r>
        <w:br/>
      </w:r>
    </w:p>
    <w:p w14:paraId="74B62155" w14:textId="75B05FEE" w:rsidR="006C0314" w:rsidRDefault="006C0314" w:rsidP="006C0314">
      <w:pPr>
        <w:pStyle w:val="NormalnyWeb"/>
        <w:ind w:left="3540" w:firstLine="708"/>
      </w:pPr>
      <w:r>
        <w:t> Przewodniczący Rady Gminy Szczytno</w:t>
      </w:r>
    </w:p>
    <w:p w14:paraId="32071771" w14:textId="757C9CFD" w:rsidR="006C0314" w:rsidRDefault="006C0314" w:rsidP="006E3DD4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Zbigniew Woźniak</w:t>
      </w:r>
    </w:p>
    <w:p w14:paraId="18B0E4FC" w14:textId="77777777" w:rsidR="006C0314" w:rsidRDefault="006C0314">
      <w:pPr>
        <w:pStyle w:val="NormalnyWeb"/>
        <w:jc w:val="center"/>
      </w:pPr>
    </w:p>
    <w:p w14:paraId="15B363C5" w14:textId="77777777" w:rsidR="006C0314" w:rsidRDefault="006C0314">
      <w:pPr>
        <w:pStyle w:val="NormalnyWeb"/>
        <w:jc w:val="center"/>
      </w:pPr>
    </w:p>
    <w:p w14:paraId="17FE22D0" w14:textId="77777777" w:rsidR="006C0314" w:rsidRDefault="006C0314">
      <w:pPr>
        <w:pStyle w:val="NormalnyWeb"/>
        <w:jc w:val="center"/>
      </w:pPr>
    </w:p>
    <w:p w14:paraId="52E00D9A" w14:textId="77777777" w:rsidR="006C0314" w:rsidRDefault="006C0314">
      <w:pPr>
        <w:pStyle w:val="NormalnyWeb"/>
        <w:jc w:val="center"/>
      </w:pPr>
    </w:p>
    <w:p w14:paraId="7D9DFF85" w14:textId="77777777" w:rsidR="006C0314" w:rsidRDefault="006C0314">
      <w:pPr>
        <w:pStyle w:val="NormalnyWeb"/>
        <w:jc w:val="center"/>
      </w:pPr>
    </w:p>
    <w:p w14:paraId="6150E656" w14:textId="77777777" w:rsidR="006C0314" w:rsidRDefault="006C0314">
      <w:pPr>
        <w:pStyle w:val="NormalnyWeb"/>
        <w:jc w:val="center"/>
      </w:pPr>
    </w:p>
    <w:p w14:paraId="0525AFA3" w14:textId="77777777" w:rsidR="006C0314" w:rsidRDefault="006C0314">
      <w:pPr>
        <w:pStyle w:val="NormalnyWeb"/>
        <w:jc w:val="center"/>
      </w:pPr>
    </w:p>
    <w:p w14:paraId="676FA782" w14:textId="77777777" w:rsidR="006C0314" w:rsidRDefault="006C0314">
      <w:pPr>
        <w:pStyle w:val="NormalnyWeb"/>
        <w:jc w:val="center"/>
      </w:pPr>
    </w:p>
    <w:p w14:paraId="00D458AE" w14:textId="77777777" w:rsidR="006C0314" w:rsidRDefault="006C0314">
      <w:pPr>
        <w:pStyle w:val="NormalnyWeb"/>
        <w:jc w:val="center"/>
      </w:pPr>
    </w:p>
    <w:p w14:paraId="0A29A568" w14:textId="6D5AB2D8" w:rsidR="006C0314" w:rsidRDefault="006C0314">
      <w:pPr>
        <w:pStyle w:val="NormalnyWeb"/>
        <w:jc w:val="center"/>
      </w:pPr>
      <w:r>
        <w:t> </w:t>
      </w:r>
    </w:p>
    <w:p w14:paraId="7ABB2D11" w14:textId="40DF3EC3" w:rsidR="006C0314" w:rsidRDefault="006C0314">
      <w:pPr>
        <w:pStyle w:val="NormalnyWeb"/>
      </w:pPr>
      <w:r>
        <w:br/>
        <w:t>Przygotowała: Milena Jankiewicz</w:t>
      </w:r>
    </w:p>
    <w:p w14:paraId="79BCDE68" w14:textId="77777777" w:rsidR="006C0314" w:rsidRDefault="009212ED">
      <w:pPr>
        <w:rPr>
          <w:rFonts w:eastAsia="Times New Roman"/>
        </w:rPr>
      </w:pPr>
      <w:r>
        <w:rPr>
          <w:rFonts w:eastAsia="Times New Roman"/>
        </w:rPr>
        <w:pict w14:anchorId="594D8B04">
          <v:rect id="_x0000_i1025" style="width:0;height:1.5pt" o:hralign="center" o:hrstd="t" o:hr="t" fillcolor="#a0a0a0" stroked="f"/>
        </w:pict>
      </w:r>
    </w:p>
    <w:p w14:paraId="5DAD3816" w14:textId="77777777" w:rsidR="006C0314" w:rsidRDefault="006C031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6C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4D"/>
    <w:rsid w:val="0001614D"/>
    <w:rsid w:val="00066515"/>
    <w:rsid w:val="00232A0D"/>
    <w:rsid w:val="00390F66"/>
    <w:rsid w:val="006C0314"/>
    <w:rsid w:val="006E3DD4"/>
    <w:rsid w:val="009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053C73"/>
  <w15:chartTrackingRefBased/>
  <w15:docId w15:val="{4D970A8D-76C0-4B72-892E-D8DD17B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974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cp:lastPrinted>2025-06-18T08:38:00Z</cp:lastPrinted>
  <dcterms:created xsi:type="dcterms:W3CDTF">2025-06-10T06:53:00Z</dcterms:created>
  <dcterms:modified xsi:type="dcterms:W3CDTF">2025-06-18T08:39:00Z</dcterms:modified>
</cp:coreProperties>
</file>