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7B423" w14:textId="77777777" w:rsidR="007D04A4" w:rsidRDefault="007D04A4" w:rsidP="007D04A4">
      <w:pPr>
        <w:suppressAutoHyphens/>
        <w:autoSpaceDN w:val="0"/>
        <w:spacing w:line="240" w:lineRule="auto"/>
        <w:jc w:val="right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Projekt</w:t>
      </w:r>
    </w:p>
    <w:p w14:paraId="1C96664D" w14:textId="1E1BC4B1" w:rsidR="007D04A4" w:rsidRPr="0041283B" w:rsidRDefault="00C221E4" w:rsidP="00E6344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Uchwała Nr  .../…/202</w:t>
      </w:r>
      <w:r w:rsidR="008B04F8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5</w:t>
      </w:r>
    </w:p>
    <w:p w14:paraId="50DF6BAB" w14:textId="58860E5B" w:rsidR="00E6344A" w:rsidRPr="0041283B" w:rsidRDefault="00E6344A" w:rsidP="00E6344A">
      <w:pPr>
        <w:suppressAutoHyphens/>
        <w:autoSpaceDN w:val="0"/>
        <w:spacing w:line="240" w:lineRule="auto"/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41283B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 xml:space="preserve">Rady Gminy </w:t>
      </w:r>
      <w:r w:rsidR="008B04F8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t>Szczytno</w:t>
      </w:r>
    </w:p>
    <w:p w14:paraId="0A1544B0" w14:textId="77777777" w:rsidR="008F1B60" w:rsidRDefault="00C5029C" w:rsidP="00CC583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z dnia … …</w:t>
      </w:r>
      <w:r w:rsidR="00750C34">
        <w:rPr>
          <w:rFonts w:ascii="Times New Roman" w:eastAsia="SimSun" w:hAnsi="Times New Roman" w:cs="Times New Roman"/>
          <w:bCs/>
          <w:kern w:val="3"/>
          <w:sz w:val="24"/>
          <w:szCs w:val="24"/>
        </w:rPr>
        <w:t>01</w:t>
      </w:r>
      <w:r>
        <w:rPr>
          <w:rFonts w:ascii="Times New Roman" w:eastAsia="SimSun" w:hAnsi="Times New Roman" w:cs="Times New Roman"/>
          <w:bCs/>
          <w:kern w:val="3"/>
          <w:sz w:val="24"/>
          <w:szCs w:val="24"/>
        </w:rPr>
        <w:t>.202</w:t>
      </w:r>
      <w:r w:rsidR="008B04F8">
        <w:rPr>
          <w:rFonts w:ascii="Times New Roman" w:eastAsia="SimSun" w:hAnsi="Times New Roman" w:cs="Times New Roman"/>
          <w:bCs/>
          <w:kern w:val="3"/>
          <w:sz w:val="24"/>
          <w:szCs w:val="24"/>
        </w:rPr>
        <w:t>5</w:t>
      </w:r>
      <w:r w:rsidR="00E6344A" w:rsidRPr="0041283B">
        <w:rPr>
          <w:rFonts w:ascii="Times New Roman" w:eastAsia="SimSun" w:hAnsi="Times New Roman" w:cs="Times New Roman"/>
          <w:bCs/>
          <w:kern w:val="3"/>
          <w:sz w:val="24"/>
          <w:szCs w:val="24"/>
        </w:rPr>
        <w:t xml:space="preserve"> r.</w:t>
      </w:r>
      <w:r w:rsidR="00E6344A" w:rsidRPr="0041283B">
        <w:rPr>
          <w:rFonts w:ascii="Times New Roman" w:hAnsi="Times New Roman" w:cs="Times New Roman"/>
          <w:sz w:val="24"/>
          <w:szCs w:val="24"/>
        </w:rPr>
        <w:br/>
      </w:r>
    </w:p>
    <w:p w14:paraId="73ED8E26" w14:textId="1DE232F5" w:rsidR="00E6344A" w:rsidRPr="001E2C6D" w:rsidRDefault="00E6344A" w:rsidP="00CC5832">
      <w:pPr>
        <w:jc w:val="center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w sprawie ustalenia wysokości ekwiwalentu pieniężnego dla </w:t>
      </w:r>
      <w:r w:rsidR="00120D2F">
        <w:rPr>
          <w:rStyle w:val="markedcontent"/>
          <w:rFonts w:ascii="Times New Roman" w:hAnsi="Times New Roman" w:cs="Times New Roman"/>
          <w:b/>
          <w:sz w:val="24"/>
          <w:szCs w:val="24"/>
        </w:rPr>
        <w:t>strażaków ratowników</w:t>
      </w:r>
      <w:r w:rsidR="008F1B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="003822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i kandydatów na </w:t>
      </w:r>
      <w:r w:rsidR="0058335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strażaków </w:t>
      </w:r>
      <w:r w:rsidR="003822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ratowników </w:t>
      </w:r>
      <w:r w:rsidR="008F1B60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Ochotniczych Straży Pożarnych                                 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z terenu Gminy </w:t>
      </w:r>
      <w:r w:rsidR="008B04F8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Szczytno. </w:t>
      </w:r>
      <w:r w:rsidRPr="001E2C6D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734408" w14:textId="77777777" w:rsidR="00E6344A" w:rsidRPr="0041283B" w:rsidRDefault="00E6344A" w:rsidP="00E634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005ED68" w14:textId="6E8C300C" w:rsidR="00E6344A" w:rsidRDefault="00E6344A" w:rsidP="00E6344A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Na podstawie art. 18 ust. 2 pkt 15 ustawy o samorządzie gminnym z dnia </w:t>
      </w:r>
      <w:r w:rsidR="005F3C0B">
        <w:rPr>
          <w:rStyle w:val="markedcontent"/>
          <w:rFonts w:ascii="Times New Roman" w:hAnsi="Times New Roman" w:cs="Times New Roman"/>
          <w:sz w:val="24"/>
          <w:szCs w:val="24"/>
        </w:rPr>
        <w:t xml:space="preserve">8 marca 1990 r. </w:t>
      </w:r>
      <w:r w:rsidR="005F3C0B">
        <w:rPr>
          <w:rStyle w:val="markedcontent"/>
          <w:rFonts w:ascii="Times New Roman" w:hAnsi="Times New Roman" w:cs="Times New Roman"/>
          <w:sz w:val="24"/>
          <w:szCs w:val="24"/>
        </w:rPr>
        <w:br/>
        <w:t>(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>Dz.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>U. z 202</w:t>
      </w:r>
      <w:r w:rsidR="009B5CD6">
        <w:rPr>
          <w:rStyle w:val="markedcontent"/>
          <w:rFonts w:ascii="Times New Roman" w:hAnsi="Times New Roman" w:cs="Times New Roman"/>
          <w:sz w:val="24"/>
          <w:szCs w:val="24"/>
        </w:rPr>
        <w:t>4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 r. poz. </w:t>
      </w:r>
      <w:r w:rsidR="009B5CD6">
        <w:rPr>
          <w:rStyle w:val="markedcontent"/>
          <w:rFonts w:ascii="Times New Roman" w:hAnsi="Times New Roman" w:cs="Times New Roman"/>
          <w:sz w:val="24"/>
          <w:szCs w:val="24"/>
        </w:rPr>
        <w:t>609</w:t>
      </w:r>
      <w:r w:rsidR="00563E99">
        <w:rPr>
          <w:rStyle w:val="markedcontent"/>
          <w:rFonts w:ascii="Times New Roman" w:hAnsi="Times New Roman" w:cs="Times New Roman"/>
          <w:sz w:val="24"/>
          <w:szCs w:val="24"/>
        </w:rPr>
        <w:t>),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 art. 15 ust. 1</w:t>
      </w:r>
      <w:r w:rsidR="00C221E4">
        <w:rPr>
          <w:rStyle w:val="markedcontent"/>
          <w:rFonts w:ascii="Times New Roman" w:hAnsi="Times New Roman" w:cs="Times New Roman"/>
          <w:sz w:val="24"/>
          <w:szCs w:val="24"/>
        </w:rPr>
        <w:t xml:space="preserve">, </w:t>
      </w:r>
      <w:r w:rsidR="00382260">
        <w:rPr>
          <w:rStyle w:val="markedcontent"/>
          <w:rFonts w:ascii="Times New Roman" w:hAnsi="Times New Roman" w:cs="Times New Roman"/>
          <w:sz w:val="24"/>
          <w:szCs w:val="24"/>
        </w:rPr>
        <w:t xml:space="preserve">ust. </w:t>
      </w:r>
      <w:r w:rsidR="00C221E4">
        <w:rPr>
          <w:rStyle w:val="markedcontent"/>
          <w:rFonts w:ascii="Times New Roman" w:hAnsi="Times New Roman" w:cs="Times New Roman"/>
          <w:sz w:val="24"/>
          <w:szCs w:val="24"/>
        </w:rPr>
        <w:t>1a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82260">
        <w:rPr>
          <w:rStyle w:val="markedcontent"/>
          <w:rFonts w:ascii="Times New Roman" w:hAnsi="Times New Roman" w:cs="Times New Roman"/>
          <w:sz w:val="24"/>
          <w:szCs w:val="24"/>
        </w:rPr>
        <w:t xml:space="preserve">pkt. 1 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i </w:t>
      </w:r>
      <w:r w:rsidR="00382260">
        <w:rPr>
          <w:rStyle w:val="markedcontent"/>
          <w:rFonts w:ascii="Times New Roman" w:hAnsi="Times New Roman" w:cs="Times New Roman"/>
          <w:sz w:val="24"/>
          <w:szCs w:val="24"/>
        </w:rPr>
        <w:t xml:space="preserve">ust. 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="00563E99">
        <w:rPr>
          <w:rStyle w:val="markedcontent"/>
          <w:rFonts w:ascii="Times New Roman" w:hAnsi="Times New Roman" w:cs="Times New Roman"/>
          <w:sz w:val="24"/>
          <w:szCs w:val="24"/>
        </w:rPr>
        <w:t xml:space="preserve"> oraz 15</w:t>
      </w:r>
      <w:r w:rsidR="00991B43">
        <w:rPr>
          <w:rStyle w:val="markedcontent"/>
          <w:rFonts w:ascii="Times New Roman" w:hAnsi="Times New Roman" w:cs="Times New Roman"/>
          <w:sz w:val="24"/>
          <w:szCs w:val="24"/>
        </w:rPr>
        <w:t>a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 ustawy z dnia 17 grudnia 2021 r. o ochotniczych strażach pożarnych (Dz.</w:t>
      </w:r>
      <w:r w:rsidR="00AE23C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B5CD6">
        <w:rPr>
          <w:rStyle w:val="markedcontent"/>
          <w:rFonts w:ascii="Times New Roman" w:hAnsi="Times New Roman" w:cs="Times New Roman"/>
          <w:sz w:val="24"/>
          <w:szCs w:val="24"/>
        </w:rPr>
        <w:t>U. z 2024 r. poz. 233</w:t>
      </w: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), </w:t>
      </w:r>
      <w:r w:rsidR="00B32452" w:rsidRPr="00CF5F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Rada Gminy </w:t>
      </w:r>
      <w:r w:rsidR="008B04F8">
        <w:rPr>
          <w:rStyle w:val="markedcontent"/>
          <w:rFonts w:ascii="Times New Roman" w:hAnsi="Times New Roman" w:cs="Times New Roman"/>
          <w:b/>
          <w:sz w:val="24"/>
          <w:szCs w:val="24"/>
        </w:rPr>
        <w:t>Szczytno</w:t>
      </w:r>
      <w:r w:rsidR="00B32452" w:rsidRPr="00CF5F36">
        <w:rPr>
          <w:rStyle w:val="markedcontent"/>
          <w:rFonts w:ascii="Times New Roman" w:hAnsi="Times New Roman" w:cs="Times New Roman"/>
          <w:b/>
          <w:sz w:val="24"/>
          <w:szCs w:val="24"/>
        </w:rPr>
        <w:t xml:space="preserve"> </w:t>
      </w:r>
      <w:r w:rsidRPr="00CF5F36">
        <w:rPr>
          <w:rStyle w:val="markedcontent"/>
          <w:rFonts w:ascii="Times New Roman" w:hAnsi="Times New Roman" w:cs="Times New Roman"/>
          <w:b/>
          <w:sz w:val="24"/>
          <w:szCs w:val="24"/>
        </w:rPr>
        <w:t>uchwala się, co</w:t>
      </w:r>
      <w:r w:rsidR="004059F6" w:rsidRPr="00CF5F36">
        <w:rPr>
          <w:rStyle w:val="markedcontent"/>
          <w:rFonts w:ascii="Times New Roman" w:hAnsi="Times New Roman" w:cs="Times New Roman"/>
          <w:b/>
          <w:sz w:val="24"/>
          <w:szCs w:val="24"/>
        </w:rPr>
        <w:t> </w:t>
      </w:r>
      <w:r w:rsidRPr="00CF5F36">
        <w:rPr>
          <w:rStyle w:val="markedcontent"/>
          <w:rFonts w:ascii="Times New Roman" w:hAnsi="Times New Roman" w:cs="Times New Roman"/>
          <w:b/>
          <w:sz w:val="24"/>
          <w:szCs w:val="24"/>
        </w:rPr>
        <w:t>następuje:</w:t>
      </w:r>
    </w:p>
    <w:p w14:paraId="0947A44A" w14:textId="77777777" w:rsidR="008F1B60" w:rsidRDefault="008F1B60" w:rsidP="00E6344A">
      <w:pPr>
        <w:jc w:val="both"/>
        <w:rPr>
          <w:rStyle w:val="markedcontent"/>
          <w:rFonts w:ascii="Times New Roman" w:hAnsi="Times New Roman" w:cs="Times New Roman"/>
          <w:b/>
          <w:sz w:val="24"/>
          <w:szCs w:val="24"/>
        </w:rPr>
      </w:pPr>
    </w:p>
    <w:p w14:paraId="4E71640E" w14:textId="77777777" w:rsidR="00E6344A" w:rsidRPr="0041283B" w:rsidRDefault="00E6344A" w:rsidP="00E6344A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>§ 1.</w:t>
      </w:r>
    </w:p>
    <w:p w14:paraId="6F184C8B" w14:textId="32F05F83" w:rsidR="00BB583E" w:rsidRPr="00BB583E" w:rsidRDefault="00D67878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 w:rsidRPr="00DF5019">
        <w:rPr>
          <w:rStyle w:val="markedcontent"/>
          <w:rFonts w:ascii="Times New Roman" w:hAnsi="Times New Roman" w:cs="Times New Roman"/>
          <w:sz w:val="24"/>
          <w:szCs w:val="28"/>
        </w:rPr>
        <w:t xml:space="preserve">Ustala się wysokość ekwiwalentu pieniężnego 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 xml:space="preserve">dla strażaków ratowników ochotniczych straży pożarnych z terenu Gminy </w:t>
      </w:r>
      <w:r w:rsidR="008B04F8">
        <w:rPr>
          <w:rStyle w:val="markedcontent"/>
          <w:rFonts w:ascii="Times New Roman" w:hAnsi="Times New Roman" w:cs="Times New Roman"/>
          <w:sz w:val="24"/>
          <w:szCs w:val="28"/>
        </w:rPr>
        <w:t>Szczytno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  <w:r w:rsidR="0058335D">
        <w:rPr>
          <w:rStyle w:val="markedcontent"/>
          <w:rFonts w:ascii="Times New Roman" w:hAnsi="Times New Roman" w:cs="Times New Roman"/>
          <w:sz w:val="24"/>
          <w:szCs w:val="28"/>
        </w:rPr>
        <w:t>za udział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 xml:space="preserve"> w działaniu ratowniczym</w:t>
      </w:r>
      <w:r w:rsidR="0058335D">
        <w:rPr>
          <w:rStyle w:val="markedcontent"/>
          <w:rFonts w:ascii="Times New Roman" w:hAnsi="Times New Roman" w:cs="Times New Roman"/>
          <w:sz w:val="24"/>
          <w:szCs w:val="28"/>
        </w:rPr>
        <w:t xml:space="preserve">, 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 xml:space="preserve"> akcji ratowniczej oraz strażaków ratowników OSP, którzy brali udział w działaniach, o których mowa w art. 3 pkt 7 ustawy o ochotniczych strażach pożarnych</w:t>
      </w:r>
      <w:r w:rsidR="004B23C3" w:rsidRPr="00BB583E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B583E">
        <w:rPr>
          <w:rStyle w:val="markedcontent"/>
          <w:rFonts w:ascii="Times New Roman" w:hAnsi="Times New Roman" w:cs="Times New Roman"/>
          <w:sz w:val="24"/>
          <w:szCs w:val="24"/>
        </w:rPr>
        <w:t>w kwocie</w:t>
      </w:r>
      <w:r w:rsidR="00991B43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A7890">
        <w:rPr>
          <w:rStyle w:val="markedcontent"/>
          <w:rFonts w:ascii="Times New Roman" w:hAnsi="Times New Roman" w:cs="Times New Roman"/>
          <w:sz w:val="24"/>
          <w:szCs w:val="24"/>
        </w:rPr>
        <w:t>…..</w:t>
      </w:r>
      <w:r w:rsidR="004B23C3" w:rsidRPr="00750C3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,00 zł</w:t>
      </w:r>
      <w:r w:rsidR="00750C34">
        <w:rPr>
          <w:rStyle w:val="markedcontent"/>
          <w:rFonts w:ascii="Times New Roman" w:hAnsi="Times New Roman" w:cs="Times New Roman"/>
          <w:sz w:val="24"/>
          <w:szCs w:val="24"/>
        </w:rPr>
        <w:t>.,</w:t>
      </w:r>
      <w:r w:rsidR="00C221E4">
        <w:rPr>
          <w:rStyle w:val="markedcontent"/>
          <w:rFonts w:ascii="Times New Roman" w:hAnsi="Times New Roman" w:cs="Times New Roman"/>
          <w:sz w:val="24"/>
          <w:szCs w:val="24"/>
        </w:rPr>
        <w:t xml:space="preserve"> za każdą rozpoczętą godzinę</w:t>
      </w:r>
      <w:r w:rsidR="00382260">
        <w:rPr>
          <w:rStyle w:val="markedcontent"/>
          <w:rFonts w:ascii="Times New Roman" w:hAnsi="Times New Roman" w:cs="Times New Roman"/>
          <w:sz w:val="24"/>
          <w:szCs w:val="24"/>
        </w:rPr>
        <w:t xml:space="preserve"> liczoną od zgłoszenia wyjazdu</w:t>
      </w:r>
      <w:r w:rsidR="006C626F" w:rsidRPr="00BB583E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123D5A13" w14:textId="0015C9BF" w:rsidR="006C626F" w:rsidRPr="00C221E4" w:rsidRDefault="00BB583E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 w:rsidRPr="00DF5019">
        <w:rPr>
          <w:rStyle w:val="markedcontent"/>
          <w:rFonts w:ascii="Times New Roman" w:hAnsi="Times New Roman" w:cs="Times New Roman"/>
          <w:sz w:val="24"/>
          <w:szCs w:val="28"/>
        </w:rPr>
        <w:t xml:space="preserve">Ustala się wysokość ekwiwalentu pieniężnego 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>dla strażaków</w:t>
      </w:r>
      <w:r w:rsidRPr="00DF5019">
        <w:rPr>
          <w:rStyle w:val="markedcontent"/>
          <w:rFonts w:ascii="Times New Roman" w:hAnsi="Times New Roman" w:cs="Times New Roman"/>
          <w:sz w:val="24"/>
          <w:szCs w:val="28"/>
        </w:rPr>
        <w:t xml:space="preserve"> ratown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>ików i kandydatów na strażaka ratownika o</w:t>
      </w:r>
      <w:r w:rsidRPr="00DF5019">
        <w:rPr>
          <w:rStyle w:val="markedcontent"/>
          <w:rFonts w:ascii="Times New Roman" w:hAnsi="Times New Roman" w:cs="Times New Roman"/>
          <w:sz w:val="24"/>
          <w:szCs w:val="28"/>
        </w:rPr>
        <w:t>chotniczych</w:t>
      </w:r>
      <w:r w:rsidRPr="00DF5019">
        <w:rPr>
          <w:rFonts w:ascii="Times New Roman" w:hAnsi="Times New Roman" w:cs="Times New Roman"/>
          <w:sz w:val="20"/>
        </w:rPr>
        <w:t xml:space="preserve"> 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>straży p</w:t>
      </w:r>
      <w:r w:rsidRPr="00DF5019">
        <w:rPr>
          <w:rStyle w:val="markedcontent"/>
          <w:rFonts w:ascii="Times New Roman" w:hAnsi="Times New Roman" w:cs="Times New Roman"/>
          <w:sz w:val="24"/>
          <w:szCs w:val="28"/>
        </w:rPr>
        <w:t>oża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>rnych, który uczestniczy</w:t>
      </w:r>
      <w:r w:rsidR="0058335D">
        <w:rPr>
          <w:rStyle w:val="markedcontent"/>
          <w:rFonts w:ascii="Times New Roman" w:hAnsi="Times New Roman" w:cs="Times New Roman"/>
          <w:sz w:val="24"/>
          <w:szCs w:val="28"/>
        </w:rPr>
        <w:t>ł</w:t>
      </w:r>
      <w:r w:rsidR="00C221E4">
        <w:rPr>
          <w:rStyle w:val="markedcontent"/>
          <w:rFonts w:ascii="Times New Roman" w:hAnsi="Times New Roman" w:cs="Times New Roman"/>
          <w:sz w:val="24"/>
          <w:szCs w:val="28"/>
        </w:rPr>
        <w:t xml:space="preserve"> w szkoleniu</w:t>
      </w:r>
      <w:r w:rsidR="00FC3C3D" w:rsidRPr="00FC3C3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8335D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</w:t>
      </w:r>
      <w:r w:rsidR="000D1933">
        <w:rPr>
          <w:rStyle w:val="markedcontent"/>
          <w:rFonts w:ascii="Times New Roman" w:hAnsi="Times New Roman" w:cs="Times New Roman"/>
          <w:sz w:val="24"/>
          <w:szCs w:val="24"/>
        </w:rPr>
        <w:t>w kwocie</w:t>
      </w:r>
      <w:r w:rsidR="009C314D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7A7890">
        <w:rPr>
          <w:rStyle w:val="markedcontent"/>
          <w:rFonts w:ascii="Times New Roman" w:hAnsi="Times New Roman" w:cs="Times New Roman"/>
          <w:sz w:val="24"/>
          <w:szCs w:val="24"/>
        </w:rPr>
        <w:t xml:space="preserve">..  </w:t>
      </w:r>
      <w:r w:rsidR="006C626F" w:rsidRPr="00750C3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,00</w:t>
      </w:r>
      <w:r w:rsidR="006C626F" w:rsidRPr="00BB583E">
        <w:rPr>
          <w:rStyle w:val="markedcontent"/>
          <w:rFonts w:ascii="Times New Roman" w:hAnsi="Times New Roman" w:cs="Times New Roman"/>
          <w:sz w:val="24"/>
          <w:szCs w:val="24"/>
        </w:rPr>
        <w:t xml:space="preserve"> zł</w:t>
      </w:r>
      <w:r w:rsidR="00750C34">
        <w:rPr>
          <w:rStyle w:val="markedcontent"/>
          <w:rFonts w:ascii="Times New Roman" w:hAnsi="Times New Roman" w:cs="Times New Roman"/>
          <w:sz w:val="24"/>
          <w:szCs w:val="24"/>
        </w:rPr>
        <w:t>.,</w:t>
      </w:r>
      <w:r w:rsidR="00C221E4">
        <w:rPr>
          <w:rStyle w:val="markedcontent"/>
          <w:rFonts w:ascii="Times New Roman" w:hAnsi="Times New Roman" w:cs="Times New Roman"/>
          <w:sz w:val="24"/>
          <w:szCs w:val="24"/>
        </w:rPr>
        <w:t xml:space="preserve"> za każdą rozpoczętą godzinę</w:t>
      </w:r>
      <w:r w:rsidR="0058335D">
        <w:rPr>
          <w:rStyle w:val="markedcontent"/>
          <w:rFonts w:ascii="Times New Roman" w:hAnsi="Times New Roman" w:cs="Times New Roman"/>
          <w:sz w:val="24"/>
          <w:szCs w:val="24"/>
        </w:rPr>
        <w:t xml:space="preserve"> szkolenia</w:t>
      </w:r>
      <w:r w:rsidR="00C221E4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56B53BD4" w14:textId="50B4A02A" w:rsidR="00C221E4" w:rsidRPr="00991B43" w:rsidRDefault="00C221E4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Ustala się wysokość ekwiwalentu pieniężnego dla strażaków ratowników ochotniczych straży pożarnych z terenu Gminy </w:t>
      </w:r>
      <w:r w:rsidR="002C35AD">
        <w:rPr>
          <w:rStyle w:val="markedcontent"/>
          <w:rFonts w:ascii="Times New Roman" w:hAnsi="Times New Roman" w:cs="Times New Roman"/>
          <w:sz w:val="24"/>
          <w:szCs w:val="24"/>
        </w:rPr>
        <w:t>Szczytno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, którzy uczestniczyli w ćwiczeniu w kwocie </w:t>
      </w:r>
      <w:r w:rsidR="007A7890">
        <w:rPr>
          <w:rStyle w:val="markedcontent"/>
          <w:rFonts w:ascii="Times New Roman" w:hAnsi="Times New Roman" w:cs="Times New Roman"/>
          <w:sz w:val="24"/>
          <w:szCs w:val="24"/>
        </w:rPr>
        <w:t>…</w:t>
      </w:r>
      <w:r w:rsidR="007D04A4" w:rsidRPr="00750C3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,00</w:t>
      </w:r>
      <w:r w:rsidR="00991B43" w:rsidRPr="00750C3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zł</w:t>
      </w:r>
      <w:r w:rsidR="00750C34" w:rsidRPr="00750C3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.,</w:t>
      </w:r>
      <w:r w:rsidR="00991B43">
        <w:rPr>
          <w:rStyle w:val="markedcontent"/>
          <w:rFonts w:ascii="Times New Roman" w:hAnsi="Times New Roman" w:cs="Times New Roman"/>
          <w:sz w:val="24"/>
          <w:szCs w:val="24"/>
        </w:rPr>
        <w:t xml:space="preserve"> za każdą rozpoczętą godzinę</w:t>
      </w:r>
      <w:r w:rsidR="0058335D">
        <w:rPr>
          <w:rStyle w:val="markedcontent"/>
          <w:rFonts w:ascii="Times New Roman" w:hAnsi="Times New Roman" w:cs="Times New Roman"/>
          <w:sz w:val="24"/>
          <w:szCs w:val="24"/>
        </w:rPr>
        <w:t xml:space="preserve"> ćwicze</w:t>
      </w:r>
      <w:r w:rsidR="0062388F">
        <w:rPr>
          <w:rStyle w:val="markedcontent"/>
          <w:rFonts w:ascii="Times New Roman" w:hAnsi="Times New Roman" w:cs="Times New Roman"/>
          <w:sz w:val="24"/>
          <w:szCs w:val="24"/>
        </w:rPr>
        <w:t>ń</w:t>
      </w:r>
      <w:r w:rsidR="00991B43">
        <w:rPr>
          <w:rStyle w:val="markedcontent"/>
          <w:rFonts w:ascii="Times New Roman" w:hAnsi="Times New Roman" w:cs="Times New Roman"/>
          <w:sz w:val="24"/>
          <w:szCs w:val="24"/>
        </w:rPr>
        <w:t>;</w:t>
      </w:r>
    </w:p>
    <w:p w14:paraId="70D7751A" w14:textId="47F97B79" w:rsidR="008F1B60" w:rsidRPr="008F1B60" w:rsidRDefault="00CB02E0" w:rsidP="00BB583E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Ustala się wysokość ekwiwalentu pieniężnego dla strażaków ratowników ochotniczych straży pożarnych z terenu Gminy Szczytno, w kwocie …,</w:t>
      </w:r>
      <w:r w:rsidRPr="00CB02E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00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B02E0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., za każdą rozpoczętą godzinę, za wykonywanie zadań zleconych przez Wójta, które obejmują</w:t>
      </w:r>
      <w:r w:rsidR="008F1B60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14:paraId="01C52550" w14:textId="1105E35E" w:rsidR="00991B43" w:rsidRDefault="00CB02E0" w:rsidP="008F1B60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wsparcie społeczności lokalnej polegające na zabezpieczeniu imprez okolicznościowych, plenerowych</w:t>
      </w:r>
      <w:r w:rsidR="0062388F">
        <w:rPr>
          <w:rStyle w:val="markedcontent"/>
          <w:rFonts w:ascii="Times New Roman" w:hAnsi="Times New Roman" w:cs="Times New Roman"/>
          <w:sz w:val="24"/>
          <w:szCs w:val="24"/>
        </w:rPr>
        <w:t>, sportowych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i widowiskowych na terenie Gminy Szczytno;  </w:t>
      </w:r>
    </w:p>
    <w:p w14:paraId="0B1DCB1E" w14:textId="38191926" w:rsidR="008F1B60" w:rsidRPr="008F1B60" w:rsidRDefault="008F1B60" w:rsidP="008F1B60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upowszechnienie i wspieranie współdziałania miedzy lokalnymi partnerami społecznymi i gospodarczymi z zakresu ochrony przeciwpożarowej;</w:t>
      </w:r>
    </w:p>
    <w:p w14:paraId="68A86E66" w14:textId="5AC5AEEB" w:rsidR="008F1B60" w:rsidRPr="008F1B60" w:rsidRDefault="008F1B60" w:rsidP="008F1B60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propagowanie zasad udzielania pierwszej pomocy;</w:t>
      </w:r>
    </w:p>
    <w:p w14:paraId="29A532CC" w14:textId="3BA4206A" w:rsidR="008F1B60" w:rsidRPr="00F47C4A" w:rsidRDefault="008F1B60" w:rsidP="008F1B60">
      <w:pPr>
        <w:pStyle w:val="Akapitzlist"/>
        <w:numPr>
          <w:ilvl w:val="0"/>
          <w:numId w:val="4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wspieranie gminy w realizacji pomocy na rzecz społeczności lokalnej.</w:t>
      </w:r>
    </w:p>
    <w:p w14:paraId="0F0AE8B6" w14:textId="227C5E99" w:rsidR="00C07EA4" w:rsidRPr="0062388F" w:rsidRDefault="00CB02E0" w:rsidP="007A7890">
      <w:pPr>
        <w:pStyle w:val="Akapitzlist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  <w:szCs w:val="24"/>
        </w:rPr>
      </w:pPr>
      <w:r w:rsidRPr="0062388F">
        <w:rPr>
          <w:rStyle w:val="markedcontent"/>
          <w:rFonts w:ascii="Times New Roman" w:hAnsi="Times New Roman" w:cs="Times New Roman"/>
          <w:sz w:val="24"/>
          <w:szCs w:val="24"/>
        </w:rPr>
        <w:t xml:space="preserve">Ustala się wysokość ekwiwalentu pieniężnego dla strażaków ratowników ochotniczych straży pożarnych z terenu Gminy Szczytno, w kwocie </w:t>
      </w:r>
      <w:r w:rsidR="0062388F" w:rsidRPr="0062388F">
        <w:rPr>
          <w:rStyle w:val="markedcontent"/>
          <w:rFonts w:ascii="Times New Roman" w:hAnsi="Times New Roman" w:cs="Times New Roman"/>
          <w:sz w:val="24"/>
          <w:szCs w:val="24"/>
        </w:rPr>
        <w:t>……..</w:t>
      </w:r>
      <w:r w:rsidRPr="0062388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,00</w:t>
      </w:r>
      <w:r w:rsidR="0062388F" w:rsidRPr="0062388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388F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zł</w:t>
      </w:r>
      <w:r w:rsidRPr="0062388F">
        <w:rPr>
          <w:rStyle w:val="markedcontent"/>
          <w:rFonts w:ascii="Times New Roman" w:hAnsi="Times New Roman" w:cs="Times New Roman"/>
          <w:sz w:val="24"/>
          <w:szCs w:val="24"/>
        </w:rPr>
        <w:t xml:space="preserve">., za każdą rozpoczętą godzinę, za wykonywanie zadań innych zleconych przez Wójta, które obejmują </w:t>
      </w:r>
      <w:r w:rsidR="0062388F" w:rsidRPr="0062388F">
        <w:rPr>
          <w:rStyle w:val="markedcontent"/>
          <w:rFonts w:ascii="Times New Roman" w:hAnsi="Times New Roman" w:cs="Times New Roman"/>
          <w:sz w:val="24"/>
          <w:szCs w:val="24"/>
        </w:rPr>
        <w:t xml:space="preserve">wyjazdy gospodarcze </w:t>
      </w:r>
      <w:r w:rsidR="00F47C4A" w:rsidRPr="0062388F">
        <w:rPr>
          <w:rStyle w:val="markedcontent"/>
          <w:rFonts w:ascii="Times New Roman" w:hAnsi="Times New Roman" w:cs="Times New Roman"/>
          <w:sz w:val="24"/>
          <w:szCs w:val="24"/>
        </w:rPr>
        <w:t>(np. usuwanie niebezpiecznych owadów, zabezpieczanie zerwanych dachów w wyniku działań niekorzystnych warunków atmosferycznych, pompowanie wody z zalanych zabudowań, pomoc poszkodowanym zwierzętom)</w:t>
      </w:r>
      <w:r w:rsidR="008F1B60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2388F" w:rsidRPr="0062388F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</w:t>
      </w:r>
      <w:r w:rsidR="00F47C4A" w:rsidRPr="0062388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14:paraId="2643949B" w14:textId="77777777" w:rsidR="00E6344A" w:rsidRPr="00741898" w:rsidRDefault="00E6344A" w:rsidP="00E6344A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741898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§ </w:t>
      </w:r>
      <w:r w:rsidR="000F3485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741898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09A8BF58" w14:textId="3A387ACB" w:rsidR="00E6344A" w:rsidRDefault="00E6344A" w:rsidP="00E6344A">
      <w:pPr>
        <w:rPr>
          <w:rFonts w:ascii="Times New Roman" w:eastAsia="TimesNewRomanPSMT" w:hAnsi="Times New Roman" w:cs="Times New Roman"/>
          <w:kern w:val="3"/>
          <w:sz w:val="24"/>
          <w:szCs w:val="24"/>
        </w:rPr>
      </w:pPr>
      <w:r w:rsidRPr="0041283B">
        <w:rPr>
          <w:rFonts w:ascii="Times New Roman" w:eastAsia="TimesNewRomanPSMT" w:hAnsi="Times New Roman" w:cs="Times New Roman"/>
          <w:kern w:val="3"/>
          <w:sz w:val="24"/>
          <w:szCs w:val="24"/>
        </w:rPr>
        <w:t xml:space="preserve">Wykonanie uchwały powierza się Wójtowi Gminy </w:t>
      </w:r>
      <w:r w:rsidR="002C35AD">
        <w:rPr>
          <w:rFonts w:ascii="Times New Roman" w:eastAsia="TimesNewRomanPSMT" w:hAnsi="Times New Roman" w:cs="Times New Roman"/>
          <w:kern w:val="3"/>
          <w:sz w:val="24"/>
          <w:szCs w:val="24"/>
        </w:rPr>
        <w:t>Szczytno</w:t>
      </w:r>
      <w:r w:rsidRPr="0041283B">
        <w:rPr>
          <w:rFonts w:ascii="Times New Roman" w:eastAsia="TimesNewRomanPSMT" w:hAnsi="Times New Roman" w:cs="Times New Roman"/>
          <w:kern w:val="3"/>
          <w:sz w:val="24"/>
          <w:szCs w:val="24"/>
        </w:rPr>
        <w:t>.</w:t>
      </w:r>
    </w:p>
    <w:p w14:paraId="1E1B785D" w14:textId="77777777" w:rsidR="00E6344A" w:rsidRPr="0041283B" w:rsidRDefault="00E6344A" w:rsidP="00E6344A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41283B">
        <w:rPr>
          <w:rStyle w:val="markedcontent"/>
          <w:rFonts w:ascii="Times New Roman" w:hAnsi="Times New Roman" w:cs="Times New Roman"/>
          <w:sz w:val="24"/>
          <w:szCs w:val="24"/>
        </w:rPr>
        <w:t xml:space="preserve">§ </w:t>
      </w:r>
      <w:r w:rsidR="000F3485">
        <w:rPr>
          <w:rStyle w:val="markedcontent"/>
          <w:rFonts w:ascii="Times New Roman" w:hAnsi="Times New Roman" w:cs="Times New Roman"/>
          <w:sz w:val="24"/>
          <w:szCs w:val="24"/>
        </w:rPr>
        <w:t>3.</w:t>
      </w:r>
    </w:p>
    <w:p w14:paraId="05DA822C" w14:textId="2AFC629A" w:rsidR="001C02B8" w:rsidRDefault="00E6344A" w:rsidP="00E6344A">
      <w:pPr>
        <w:rPr>
          <w:rFonts w:ascii="Times New Roman" w:eastAsia="SimSun" w:hAnsi="Times New Roman" w:cs="Tahoma"/>
          <w:kern w:val="3"/>
          <w:sz w:val="24"/>
          <w:szCs w:val="24"/>
        </w:rPr>
      </w:pPr>
      <w:r w:rsidRPr="00DD3468">
        <w:rPr>
          <w:rFonts w:ascii="Times New Roman" w:eastAsia="SimSun" w:hAnsi="Times New Roman" w:cs="Tahoma"/>
          <w:kern w:val="3"/>
          <w:sz w:val="24"/>
          <w:szCs w:val="24"/>
        </w:rPr>
        <w:t xml:space="preserve">Uchwała wchodzi w życie po upływie </w:t>
      </w:r>
      <w:r w:rsidR="005F3C0B">
        <w:rPr>
          <w:rFonts w:ascii="Times New Roman" w:eastAsia="SimSun" w:hAnsi="Times New Roman" w:cs="Tahoma"/>
          <w:kern w:val="3"/>
          <w:sz w:val="24"/>
          <w:szCs w:val="24"/>
        </w:rPr>
        <w:t>14 dni od dnia</w:t>
      </w:r>
      <w:r w:rsidRPr="00DD3468">
        <w:rPr>
          <w:rFonts w:ascii="Times New Roman" w:eastAsia="SimSun" w:hAnsi="Times New Roman" w:cs="Tahoma"/>
          <w:kern w:val="3"/>
          <w:sz w:val="24"/>
          <w:szCs w:val="24"/>
        </w:rPr>
        <w:t xml:space="preserve"> ogłoszenia w Dzienniku Urzędowym Wo</w:t>
      </w:r>
      <w:r>
        <w:rPr>
          <w:rFonts w:ascii="Times New Roman" w:eastAsia="SimSun" w:hAnsi="Times New Roman" w:cs="Tahoma"/>
          <w:kern w:val="3"/>
          <w:sz w:val="24"/>
          <w:szCs w:val="24"/>
        </w:rPr>
        <w:t>jewództwa Warmińsko-Mazurskiego</w:t>
      </w:r>
      <w:r w:rsidR="00C07EA4">
        <w:rPr>
          <w:rFonts w:ascii="Times New Roman" w:eastAsia="SimSun" w:hAnsi="Times New Roman" w:cs="Tahoma"/>
          <w:kern w:val="3"/>
          <w:sz w:val="24"/>
          <w:szCs w:val="24"/>
        </w:rPr>
        <w:t>.</w:t>
      </w:r>
      <w:r w:rsidR="00CF5F36">
        <w:rPr>
          <w:rFonts w:ascii="Times New Roman" w:eastAsia="SimSun" w:hAnsi="Times New Roman" w:cs="Tahoma"/>
          <w:kern w:val="3"/>
          <w:sz w:val="24"/>
          <w:szCs w:val="24"/>
        </w:rPr>
        <w:t xml:space="preserve"> </w:t>
      </w:r>
    </w:p>
    <w:p w14:paraId="2AC07E58" w14:textId="77777777" w:rsidR="00CF5F36" w:rsidRDefault="00CF5F36" w:rsidP="00E6344A">
      <w:pPr>
        <w:rPr>
          <w:rFonts w:ascii="Times New Roman" w:eastAsia="SimSun" w:hAnsi="Times New Roman" w:cs="Tahoma"/>
          <w:kern w:val="3"/>
          <w:sz w:val="24"/>
          <w:szCs w:val="24"/>
        </w:rPr>
      </w:pPr>
    </w:p>
    <w:p w14:paraId="35BBBDD3" w14:textId="1C63F549" w:rsidR="00CF5F36" w:rsidRDefault="009C314D" w:rsidP="00CF5F36">
      <w:pPr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>Przewodnicząc</w:t>
      </w:r>
      <w:r w:rsidR="002C35AD">
        <w:rPr>
          <w:rFonts w:ascii="Times New Roman" w:eastAsia="SimSun" w:hAnsi="Times New Roman" w:cs="Tahoma"/>
          <w:kern w:val="3"/>
          <w:sz w:val="24"/>
          <w:szCs w:val="24"/>
        </w:rPr>
        <w:t>y</w:t>
      </w:r>
      <w:r w:rsidR="00CF5F36">
        <w:rPr>
          <w:rFonts w:ascii="Times New Roman" w:eastAsia="SimSun" w:hAnsi="Times New Roman" w:cs="Tahoma"/>
          <w:kern w:val="3"/>
          <w:sz w:val="24"/>
          <w:szCs w:val="24"/>
        </w:rPr>
        <w:t xml:space="preserve"> Rady Gminy </w:t>
      </w:r>
      <w:r w:rsidR="002C35AD">
        <w:rPr>
          <w:rFonts w:ascii="Times New Roman" w:eastAsia="SimSun" w:hAnsi="Times New Roman" w:cs="Tahoma"/>
          <w:kern w:val="3"/>
          <w:sz w:val="24"/>
          <w:szCs w:val="24"/>
        </w:rPr>
        <w:t>Szczytno</w:t>
      </w:r>
    </w:p>
    <w:p w14:paraId="7E6E28E8" w14:textId="34B7A7D9" w:rsidR="00F96D00" w:rsidRDefault="002C35AD" w:rsidP="002C35AD">
      <w:pPr>
        <w:jc w:val="center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t xml:space="preserve">                                                                                        Zbigniew Woźniak</w:t>
      </w:r>
    </w:p>
    <w:p w14:paraId="632443A4" w14:textId="77777777" w:rsidR="00F96D00" w:rsidRDefault="00F96D00">
      <w:pPr>
        <w:spacing w:after="160" w:line="259" w:lineRule="auto"/>
        <w:rPr>
          <w:rFonts w:ascii="Times New Roman" w:eastAsia="SimSun" w:hAnsi="Times New Roman" w:cs="Tahoma"/>
          <w:kern w:val="3"/>
          <w:sz w:val="24"/>
          <w:szCs w:val="24"/>
        </w:rPr>
      </w:pPr>
      <w:r>
        <w:rPr>
          <w:rFonts w:ascii="Times New Roman" w:eastAsia="SimSun" w:hAnsi="Times New Roman" w:cs="Tahoma"/>
          <w:kern w:val="3"/>
          <w:sz w:val="24"/>
          <w:szCs w:val="24"/>
        </w:rPr>
        <w:br w:type="page"/>
      </w:r>
    </w:p>
    <w:p w14:paraId="0143D20F" w14:textId="77777777" w:rsidR="00F96D00" w:rsidRPr="00AF4A4E" w:rsidRDefault="00F96D00" w:rsidP="00F96D00">
      <w:pPr>
        <w:jc w:val="center"/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</w:pPr>
      <w:r w:rsidRPr="00AF4A4E">
        <w:rPr>
          <w:rFonts w:ascii="Times New Roman" w:eastAsia="SimSun" w:hAnsi="Times New Roman" w:cs="Times New Roman"/>
          <w:b/>
          <w:bCs/>
          <w:kern w:val="3"/>
          <w:sz w:val="24"/>
          <w:szCs w:val="24"/>
        </w:rPr>
        <w:lastRenderedPageBreak/>
        <w:t>UZASADNIENIE</w:t>
      </w:r>
    </w:p>
    <w:p w14:paraId="21DE3702" w14:textId="77777777" w:rsidR="00F96D00" w:rsidRPr="00AF4A4E" w:rsidRDefault="00F96D00" w:rsidP="00F96D00">
      <w:pPr>
        <w:jc w:val="both"/>
        <w:rPr>
          <w:rStyle w:val="markedcontent"/>
          <w:rFonts w:cs="Times New Roman"/>
          <w:szCs w:val="28"/>
        </w:rPr>
      </w:pPr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 xml:space="preserve">Wysokość ekwiwalentu pieniężnego ustala, nie rzadziej niż raz na 2 lata, właściwa rada gminy w drodze uchwały. Wysokość ekwiwalentu pieniężnego nie może przekraczać 1/175 przeciętnego wynagrodzenia miesięcznego brutto, ogłoszonego przez Prezesa Głównego Urzędu Statystycznego w Dzienniku Urzędowym Rzeczypospolitej Polskiej "Monitor Polski" na podstawie art. 20 pkt 2 </w:t>
      </w:r>
      <w:bookmarkStart w:id="0" w:name="highlightHit_95"/>
      <w:bookmarkEnd w:id="0"/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 xml:space="preserve">ustawy z dnia 17 grudnia 1998 r. </w:t>
      </w:r>
      <w:bookmarkStart w:id="1" w:name="highlightHit_96"/>
      <w:bookmarkEnd w:id="1"/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 xml:space="preserve">o emeryturach i rentach z Funduszu Ubezpieczeń Społecznych (Dz.U. z 2023 r. poz. 1251, 1429 i 1672) przed dniem ustalenia ekwiwalentu pieniężnego. Ekwiwalent pieniężny nalicza się za każdą rozpoczętą godzinę liczoną od zgłoszenia wyjazdu z jednostki </w:t>
      </w:r>
      <w:bookmarkStart w:id="2" w:name="highlightHit_97"/>
      <w:bookmarkEnd w:id="2"/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 xml:space="preserve">ochotniczej </w:t>
      </w:r>
      <w:bookmarkStart w:id="3" w:name="highlightHit_98"/>
      <w:bookmarkEnd w:id="3"/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 xml:space="preserve">straży </w:t>
      </w:r>
      <w:bookmarkStart w:id="4" w:name="highlightHit_99"/>
      <w:bookmarkEnd w:id="4"/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>pożarnej lub gotowości do wyjazdu w celu realizowania zadań, o których mowa w art. 3 pkt 7</w:t>
      </w:r>
      <w:r>
        <w:rPr>
          <w:rStyle w:val="markedcontent"/>
          <w:rFonts w:ascii="Times New Roman" w:hAnsi="Times New Roman" w:cs="Times New Roman"/>
          <w:sz w:val="24"/>
          <w:szCs w:val="28"/>
        </w:rPr>
        <w:t xml:space="preserve"> ustawy z dnia 17 grudnia 2021 r. o ochotniczych strażach pożarnych (Dz. U. z 2024 r. poz. 233)</w:t>
      </w:r>
      <w:r w:rsidRPr="00AF4A4E">
        <w:rPr>
          <w:rStyle w:val="markedcontent"/>
          <w:rFonts w:ascii="Times New Roman" w:hAnsi="Times New Roman" w:cs="Times New Roman"/>
          <w:sz w:val="24"/>
          <w:szCs w:val="28"/>
        </w:rPr>
        <w:t>, bez względu na liczbę wyjazdów w ciągu jednej godziny, a w przypadku kandydata na strażaka ratownika OSP - za każdą rozpoczętą godzinę szkolenia. Ekwiwalent pieniężny jest wypłacany z budżetu właściwej gminy.</w:t>
      </w:r>
    </w:p>
    <w:p w14:paraId="64F10BFC" w14:textId="77777777" w:rsidR="00F96D00" w:rsidRPr="00642F61" w:rsidRDefault="00F96D00" w:rsidP="00F96D00">
      <w:pPr>
        <w:jc w:val="both"/>
        <w:rPr>
          <w:rStyle w:val="markedcontent"/>
          <w:rFonts w:ascii="Times New Roman" w:hAnsi="Times New Roman" w:cs="Times New Roman"/>
          <w:sz w:val="24"/>
          <w:szCs w:val="28"/>
        </w:rPr>
      </w:pPr>
      <w:r w:rsidRPr="00642F61">
        <w:rPr>
          <w:rStyle w:val="markedcontent"/>
          <w:rFonts w:ascii="Times New Roman" w:hAnsi="Times New Roman" w:cs="Times New Roman"/>
          <w:sz w:val="24"/>
          <w:szCs w:val="28"/>
        </w:rPr>
        <w:t xml:space="preserve">Zgodnie z art. 15a Rada gminy może, w drodze uchwały, przyznać ekwiwalent pieniężny strażakom ratownikom OSP za wykonywanie zadań innych niż wymienione w </w:t>
      </w:r>
      <w:hyperlink r:id="rId5" w:history="1">
        <w:r w:rsidRPr="00642F61">
          <w:rPr>
            <w:rStyle w:val="markedcontent"/>
            <w:rFonts w:ascii="Times New Roman" w:hAnsi="Times New Roman" w:cs="Times New Roman"/>
            <w:sz w:val="24"/>
            <w:szCs w:val="28"/>
          </w:rPr>
          <w:t>art. 15</w:t>
        </w:r>
      </w:hyperlink>
      <w:r w:rsidRPr="00642F61">
        <w:rPr>
          <w:rStyle w:val="markedcontent"/>
          <w:rFonts w:ascii="Times New Roman" w:hAnsi="Times New Roman" w:cs="Times New Roman"/>
          <w:sz w:val="24"/>
          <w:szCs w:val="28"/>
        </w:rPr>
        <w:t>. W uchwale wskazuje się te zadania oraz wysokość i sposób ustalenia ekwiwalentu pieniężnego.</w:t>
      </w:r>
    </w:p>
    <w:p w14:paraId="0E65BA19" w14:textId="77777777" w:rsidR="00B53BE3" w:rsidRPr="007D04A4" w:rsidRDefault="00B53BE3" w:rsidP="009C314D">
      <w:pPr>
        <w:jc w:val="right"/>
        <w:rPr>
          <w:rFonts w:ascii="Times New Roman" w:eastAsia="SimSun" w:hAnsi="Times New Roman" w:cs="Tahoma"/>
          <w:kern w:val="3"/>
          <w:sz w:val="24"/>
          <w:szCs w:val="24"/>
        </w:rPr>
      </w:pPr>
    </w:p>
    <w:sectPr w:rsidR="00B53BE3" w:rsidRPr="007D04A4" w:rsidSect="00CA219C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87833"/>
    <w:multiLevelType w:val="hybridMultilevel"/>
    <w:tmpl w:val="EFE614AA"/>
    <w:lvl w:ilvl="0" w:tplc="29A875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16B94"/>
    <w:multiLevelType w:val="hybridMultilevel"/>
    <w:tmpl w:val="DB420B22"/>
    <w:lvl w:ilvl="0" w:tplc="8ACC171C">
      <w:start w:val="1"/>
      <w:numFmt w:val="decimal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EF3872"/>
    <w:multiLevelType w:val="hybridMultilevel"/>
    <w:tmpl w:val="1F603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AF4231"/>
    <w:multiLevelType w:val="hybridMultilevel"/>
    <w:tmpl w:val="3AE0EEF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57893805">
    <w:abstractNumId w:val="2"/>
  </w:num>
  <w:num w:numId="2" w16cid:durableId="695470366">
    <w:abstractNumId w:val="3"/>
  </w:num>
  <w:num w:numId="3" w16cid:durableId="1578978436">
    <w:abstractNumId w:val="0"/>
  </w:num>
  <w:num w:numId="4" w16cid:durableId="28739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D6"/>
    <w:rsid w:val="0001708E"/>
    <w:rsid w:val="000D1933"/>
    <w:rsid w:val="000E1736"/>
    <w:rsid w:val="000F3485"/>
    <w:rsid w:val="001177BF"/>
    <w:rsid w:val="00120D2F"/>
    <w:rsid w:val="00142CD6"/>
    <w:rsid w:val="001512E6"/>
    <w:rsid w:val="001C02B8"/>
    <w:rsid w:val="001C5A0E"/>
    <w:rsid w:val="001E2C6D"/>
    <w:rsid w:val="001E6258"/>
    <w:rsid w:val="0021036D"/>
    <w:rsid w:val="00263231"/>
    <w:rsid w:val="00276337"/>
    <w:rsid w:val="002C35AD"/>
    <w:rsid w:val="002D2393"/>
    <w:rsid w:val="002D7430"/>
    <w:rsid w:val="002D7CCB"/>
    <w:rsid w:val="00347099"/>
    <w:rsid w:val="00355C4E"/>
    <w:rsid w:val="00382260"/>
    <w:rsid w:val="003A3597"/>
    <w:rsid w:val="003C4015"/>
    <w:rsid w:val="003D5D43"/>
    <w:rsid w:val="004059F6"/>
    <w:rsid w:val="00421F28"/>
    <w:rsid w:val="00462694"/>
    <w:rsid w:val="0048128F"/>
    <w:rsid w:val="00483D45"/>
    <w:rsid w:val="004B23C3"/>
    <w:rsid w:val="004B3FFB"/>
    <w:rsid w:val="004F0075"/>
    <w:rsid w:val="00563E99"/>
    <w:rsid w:val="00575D52"/>
    <w:rsid w:val="0058335D"/>
    <w:rsid w:val="00585D94"/>
    <w:rsid w:val="005F3C0B"/>
    <w:rsid w:val="0061538B"/>
    <w:rsid w:val="0062388F"/>
    <w:rsid w:val="006C626F"/>
    <w:rsid w:val="006E0D93"/>
    <w:rsid w:val="006F6B1F"/>
    <w:rsid w:val="00741898"/>
    <w:rsid w:val="00750C34"/>
    <w:rsid w:val="007A6719"/>
    <w:rsid w:val="007A7890"/>
    <w:rsid w:val="007D04A4"/>
    <w:rsid w:val="007F0C6D"/>
    <w:rsid w:val="008415E4"/>
    <w:rsid w:val="00851A78"/>
    <w:rsid w:val="00874F76"/>
    <w:rsid w:val="00894822"/>
    <w:rsid w:val="00894D13"/>
    <w:rsid w:val="008B04F8"/>
    <w:rsid w:val="008B1A41"/>
    <w:rsid w:val="008C79AF"/>
    <w:rsid w:val="008F1B60"/>
    <w:rsid w:val="00991B43"/>
    <w:rsid w:val="00994FB0"/>
    <w:rsid w:val="009B5CD6"/>
    <w:rsid w:val="009C314D"/>
    <w:rsid w:val="009D251C"/>
    <w:rsid w:val="00A04F0B"/>
    <w:rsid w:val="00AA4519"/>
    <w:rsid w:val="00AE23CF"/>
    <w:rsid w:val="00AF2C64"/>
    <w:rsid w:val="00B11488"/>
    <w:rsid w:val="00B32452"/>
    <w:rsid w:val="00B53BE3"/>
    <w:rsid w:val="00B6402F"/>
    <w:rsid w:val="00B67EBC"/>
    <w:rsid w:val="00B735FB"/>
    <w:rsid w:val="00B968D9"/>
    <w:rsid w:val="00BA74C4"/>
    <w:rsid w:val="00BB0D95"/>
    <w:rsid w:val="00BB583E"/>
    <w:rsid w:val="00BD3E19"/>
    <w:rsid w:val="00C07EA4"/>
    <w:rsid w:val="00C221E4"/>
    <w:rsid w:val="00C5029C"/>
    <w:rsid w:val="00CA219C"/>
    <w:rsid w:val="00CB02E0"/>
    <w:rsid w:val="00CB3389"/>
    <w:rsid w:val="00CC1416"/>
    <w:rsid w:val="00CC5832"/>
    <w:rsid w:val="00CD6544"/>
    <w:rsid w:val="00CF5F36"/>
    <w:rsid w:val="00D67669"/>
    <w:rsid w:val="00D67878"/>
    <w:rsid w:val="00D8526D"/>
    <w:rsid w:val="00DB06E1"/>
    <w:rsid w:val="00DF5019"/>
    <w:rsid w:val="00E6344A"/>
    <w:rsid w:val="00EA5948"/>
    <w:rsid w:val="00EF18DB"/>
    <w:rsid w:val="00F47C4A"/>
    <w:rsid w:val="00F749D3"/>
    <w:rsid w:val="00F9284E"/>
    <w:rsid w:val="00F96D00"/>
    <w:rsid w:val="00FB17A0"/>
    <w:rsid w:val="00FC3C3D"/>
    <w:rsid w:val="00FE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A510"/>
  <w15:chartTrackingRefBased/>
  <w15:docId w15:val="{212312E0-597B-42C4-BF24-CA8CBAC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4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E6344A"/>
  </w:style>
  <w:style w:type="paragraph" w:styleId="Akapitzlist">
    <w:name w:val="List Paragraph"/>
    <w:basedOn w:val="Normalny"/>
    <w:uiPriority w:val="34"/>
    <w:qFormat/>
    <w:rsid w:val="00E6344A"/>
    <w:pPr>
      <w:ind w:left="720"/>
      <w:contextualSpacing/>
    </w:pPr>
  </w:style>
  <w:style w:type="paragraph" w:customStyle="1" w:styleId="Default">
    <w:name w:val="Default"/>
    <w:rsid w:val="00741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06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p2.legalis.pl/document-view.seam?documentId=mfrxilrtg4ytqnjrha2doltqmfyc4nrwhaztenjzgi&amp;refSource=hy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Zieliński</dc:creator>
  <cp:keywords/>
  <dc:description/>
  <cp:lastModifiedBy>User</cp:lastModifiedBy>
  <cp:revision>3</cp:revision>
  <cp:lastPrinted>2025-01-24T11:01:00Z</cp:lastPrinted>
  <dcterms:created xsi:type="dcterms:W3CDTF">2025-01-24T11:05:00Z</dcterms:created>
  <dcterms:modified xsi:type="dcterms:W3CDTF">2025-01-24T13:20:00Z</dcterms:modified>
</cp:coreProperties>
</file>