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DF21" w14:textId="7FAC3DA4" w:rsidR="00E86A56" w:rsidRDefault="00E86A56">
      <w:pPr>
        <w:pStyle w:val="NormalnyWeb"/>
      </w:pPr>
      <w:r>
        <w:rPr>
          <w:b/>
          <w:bCs/>
        </w:rPr>
        <w:t>Rada Gminy Szczytno</w:t>
      </w:r>
      <w:r w:rsidR="00182861">
        <w:br/>
      </w:r>
      <w:r>
        <w:t>Radni-Sesja</w:t>
      </w:r>
    </w:p>
    <w:p w14:paraId="40DECD08" w14:textId="55999B78" w:rsidR="00E86A56" w:rsidRDefault="00E86A56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095EC7">
        <w:rPr>
          <w:b/>
          <w:bCs/>
          <w:sz w:val="36"/>
          <w:szCs w:val="36"/>
        </w:rPr>
        <w:t>IX/2024</w:t>
      </w:r>
    </w:p>
    <w:p w14:paraId="3E6C7B41" w14:textId="0D157915" w:rsidR="00E86A56" w:rsidRDefault="00E86A56">
      <w:pPr>
        <w:pStyle w:val="NormalnyWeb"/>
      </w:pPr>
      <w:r>
        <w:t xml:space="preserve">IX Sesja w dniu 6 grudnia 2024 </w:t>
      </w:r>
      <w:r>
        <w:br/>
        <w:t>Obrady rozpoczęto 6 grudnia 2024 o godz. 14:</w:t>
      </w:r>
      <w:r w:rsidR="004643C6">
        <w:t>1</w:t>
      </w:r>
      <w:r>
        <w:t>0, a zakończono o godz. 14:</w:t>
      </w:r>
      <w:r w:rsidR="00E65A1B">
        <w:t>50</w:t>
      </w:r>
      <w:r>
        <w:t xml:space="preserve"> tego samego dnia.</w:t>
      </w:r>
    </w:p>
    <w:p w14:paraId="62C1542A" w14:textId="77777777" w:rsidR="00E86A56" w:rsidRDefault="00E86A56">
      <w:pPr>
        <w:pStyle w:val="NormalnyWeb"/>
      </w:pPr>
      <w:r>
        <w:t>W posiedzeniu wzięło udział 13 członków.</w:t>
      </w:r>
    </w:p>
    <w:p w14:paraId="2DC6AA26" w14:textId="77777777" w:rsidR="00E86A56" w:rsidRDefault="00E86A56">
      <w:pPr>
        <w:pStyle w:val="NormalnyWeb"/>
      </w:pPr>
      <w:r>
        <w:t>Obecni:</w:t>
      </w:r>
    </w:p>
    <w:p w14:paraId="397A33F2" w14:textId="08513609" w:rsidR="00E86A56" w:rsidRDefault="00E86A56">
      <w:pPr>
        <w:pStyle w:val="NormalnyWeb"/>
      </w:pPr>
      <w:r>
        <w:t>1. Marcin Błaszczak</w:t>
      </w:r>
      <w:r>
        <w:br/>
        <w:t>2. Grzegorz Godlewski</w:t>
      </w:r>
      <w:r>
        <w:br/>
      </w:r>
      <w:r w:rsidR="00182861">
        <w:t>3.</w:t>
      </w:r>
      <w:r w:rsidR="005540F6">
        <w:t xml:space="preserve"> </w:t>
      </w:r>
      <w:r>
        <w:t>Róża Kania</w:t>
      </w:r>
      <w:r>
        <w:br/>
      </w:r>
      <w:r w:rsidR="00182861">
        <w:t>4</w:t>
      </w:r>
      <w:r>
        <w:t>. Bogusława Kwiecień</w:t>
      </w:r>
      <w:r>
        <w:br/>
      </w:r>
      <w:r w:rsidR="00182861">
        <w:t>5</w:t>
      </w:r>
      <w:r>
        <w:t>. Sylwia Majewska</w:t>
      </w:r>
      <w:r>
        <w:br/>
      </w:r>
      <w:r w:rsidR="005540F6">
        <w:t>6</w:t>
      </w:r>
      <w:r w:rsidR="00182861">
        <w:t>.</w:t>
      </w:r>
      <w:r>
        <w:t xml:space="preserve"> Sylwia Nowakowska</w:t>
      </w:r>
      <w:r>
        <w:br/>
      </w:r>
      <w:r w:rsidR="005540F6">
        <w:t>7</w:t>
      </w:r>
      <w:r>
        <w:t>. Jadwiga Piórkowska</w:t>
      </w:r>
      <w:r>
        <w:br/>
      </w:r>
      <w:r w:rsidR="005540F6">
        <w:t>8</w:t>
      </w:r>
      <w:r>
        <w:t>. Aneta Rasieńska</w:t>
      </w:r>
      <w:r>
        <w:br/>
      </w:r>
      <w:r w:rsidR="005540F6">
        <w:t>9</w:t>
      </w:r>
      <w:r>
        <w:t>. Hanna Rydzewska</w:t>
      </w:r>
      <w:r w:rsidR="005540F6">
        <w:br/>
      </w:r>
      <w:r>
        <w:t>1</w:t>
      </w:r>
      <w:r w:rsidR="005540F6">
        <w:t>0</w:t>
      </w:r>
      <w:r>
        <w:t>. Henryk Sielski</w:t>
      </w:r>
      <w:r>
        <w:br/>
        <w:t>1</w:t>
      </w:r>
      <w:r w:rsidR="005540F6">
        <w:t>1</w:t>
      </w:r>
      <w:r>
        <w:t>. Leszek Siemiatkowski</w:t>
      </w:r>
      <w:r>
        <w:br/>
        <w:t>1</w:t>
      </w:r>
      <w:r w:rsidR="005540F6">
        <w:t>2</w:t>
      </w:r>
      <w:r>
        <w:t xml:space="preserve">. </w:t>
      </w:r>
      <w:r>
        <w:rPr>
          <w:strike/>
        </w:rPr>
        <w:t>Zbigniew Wiszniewski</w:t>
      </w:r>
      <w:r>
        <w:br/>
        <w:t>1</w:t>
      </w:r>
      <w:r w:rsidR="005540F6">
        <w:t>3</w:t>
      </w:r>
      <w:r>
        <w:t>. Zbigniew Woźniak</w:t>
      </w:r>
      <w:r>
        <w:br/>
        <w:t>1</w:t>
      </w:r>
      <w:r w:rsidR="005540F6">
        <w:t>4</w:t>
      </w:r>
      <w:r>
        <w:t>. Andrzej Wróbel</w:t>
      </w:r>
      <w:r>
        <w:br/>
      </w:r>
    </w:p>
    <w:p w14:paraId="2EDCA0AB" w14:textId="7B33F2CC" w:rsidR="00275B5D" w:rsidRDefault="00E86A56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C036ED">
        <w:t xml:space="preserve">Przewodniczący Rady Gminy Szczytno - Pan Zbigniew Woźniak powitał wszystkich zebranych, po czym otworzył </w:t>
      </w:r>
      <w:r w:rsidR="00C036ED" w:rsidRPr="00DF4430">
        <w:t>I</w:t>
      </w:r>
      <w:r w:rsidR="00C036ED">
        <w:t xml:space="preserve">X zwyczajną sesję Rady Gminy Szczytno </w:t>
      </w:r>
      <w:r w:rsidR="004643C6">
        <w:t>IX</w:t>
      </w:r>
      <w:r w:rsidR="00C036ED">
        <w:t xml:space="preserve"> kadencji.</w:t>
      </w:r>
      <w:r w:rsidR="00C036ED">
        <w:br/>
      </w:r>
      <w:r w:rsidR="00C036ED">
        <w:br/>
      </w:r>
      <w:r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>
        <w:br/>
        <w:t>NIEOBECNI (1)</w:t>
      </w:r>
      <w:r>
        <w:br/>
        <w:t>Zbigniew Wiszniewski</w:t>
      </w:r>
      <w:r>
        <w:br/>
      </w:r>
      <w:r>
        <w:br/>
        <w:t>3. Przyjęcie protokołu z poprzedniej sesji.</w:t>
      </w:r>
      <w:r>
        <w:br/>
      </w: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13, PRZECIW: 0, WSTRZYMUJĘ: 0, BRAK GŁOSU: 0, NIEOBECNI: </w:t>
      </w:r>
      <w:r w:rsidR="00095EC7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>
        <w:br/>
        <w:t>NIEOBECNI (</w:t>
      </w:r>
      <w:r w:rsidR="00095EC7">
        <w:t>1</w:t>
      </w:r>
      <w:r>
        <w:t>)</w:t>
      </w:r>
      <w:r>
        <w:br/>
        <w:t>Zbigniew Wiszniewski</w:t>
      </w:r>
    </w:p>
    <w:p w14:paraId="1AF7E0DC" w14:textId="77777777" w:rsidR="00275B5D" w:rsidRDefault="00E86A56">
      <w:pPr>
        <w:pStyle w:val="NormalnyWeb"/>
        <w:spacing w:after="240" w:afterAutospacing="0"/>
      </w:pPr>
      <w:r>
        <w:t>4. Podjęcie uchwał:</w:t>
      </w:r>
      <w:r w:rsidR="00AE190D">
        <w:br/>
      </w:r>
      <w:r>
        <w:br/>
        <w:t>1) w sprawie zawarcia porozumienia międzygminnego w zakresie publicznego transportu zbiorowego;</w:t>
      </w:r>
    </w:p>
    <w:p w14:paraId="0268C9F3" w14:textId="77777777" w:rsidR="00095EC7" w:rsidRDefault="00275B5D">
      <w:pPr>
        <w:pStyle w:val="NormalnyWeb"/>
        <w:spacing w:after="240" w:afterAutospacing="0"/>
      </w:pPr>
      <w:r>
        <w:t>Projekt uchwały odczytała Wiceprzewodnicząca Rady Gminy p. Jadwiga Piórkowska</w:t>
      </w:r>
      <w:r w:rsidR="00E86A56">
        <w:br/>
      </w:r>
      <w:r w:rsidR="00E86A56">
        <w:br/>
      </w:r>
      <w:r w:rsidR="00E86A56">
        <w:rPr>
          <w:b/>
          <w:bCs/>
          <w:u w:val="single"/>
        </w:rPr>
        <w:t>Głosowano w sprawie:</w:t>
      </w:r>
      <w:r w:rsidR="00E86A56">
        <w:br/>
        <w:t xml:space="preserve">w sprawie zawarcia porozumienia międzygminnego w zakresie publicznego transportu zbiorowego;. </w:t>
      </w:r>
      <w:r w:rsidR="00E86A56">
        <w:br/>
      </w:r>
      <w:r w:rsidR="00E86A56">
        <w:br/>
      </w:r>
      <w:r w:rsidR="00E86A56">
        <w:rPr>
          <w:rStyle w:val="Pogrubienie"/>
          <w:u w:val="single"/>
        </w:rPr>
        <w:t>Wyniki głosowania</w:t>
      </w:r>
      <w:r w:rsidR="00E86A56">
        <w:br/>
        <w:t>ZA: 13, PRZECIW: 0, WSTRZYMUJĘ: 0, BRAK GŁOSU: 0, NIEOBECNI: 1</w:t>
      </w:r>
      <w:r w:rsidR="00E86A56">
        <w:br/>
      </w:r>
      <w:r w:rsidR="00E86A56">
        <w:br/>
      </w:r>
      <w:r w:rsidR="00E86A56">
        <w:rPr>
          <w:u w:val="single"/>
        </w:rPr>
        <w:t>Wyniki imienne:</w:t>
      </w:r>
      <w:r w:rsidR="00E86A56">
        <w:br/>
        <w:t>ZA (13)</w:t>
      </w:r>
      <w:r w:rsidR="00E86A56"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 w:rsidR="00E86A56">
        <w:br/>
        <w:t>NIEOBECNI (1)</w:t>
      </w:r>
      <w:r w:rsidR="00E86A56">
        <w:br/>
        <w:t>Zbigniew Wiszniewski</w:t>
      </w:r>
      <w:r w:rsidR="00E86A56">
        <w:br/>
      </w:r>
      <w:r w:rsidR="00E86A56">
        <w:br/>
        <w:t>2) w sprawie zasad przeprowadzenia naboru wniosków o zawarcie umów najmu lokali mieszkalnych w ramach pomocy państwa w ponoszeniu wydatków mieszkaniowych w pierwszych latach najmu mieszkania;</w:t>
      </w:r>
      <w:r w:rsidR="00E86A56">
        <w:br/>
      </w:r>
      <w:r w:rsidR="00E86A56">
        <w:br/>
      </w:r>
      <w:r w:rsidR="005E3852">
        <w:t>Projekt uchwały omówiony był na Wspólnym Posiedzeniu Komisji.</w:t>
      </w:r>
      <w:r w:rsidR="00E86A56">
        <w:br/>
      </w:r>
      <w:r w:rsidR="00E86A56">
        <w:br/>
      </w:r>
      <w:r w:rsidR="00E86A56">
        <w:rPr>
          <w:b/>
          <w:bCs/>
          <w:u w:val="single"/>
        </w:rPr>
        <w:t>Głosowano w sprawie:</w:t>
      </w:r>
      <w:r w:rsidR="00E86A56">
        <w:br/>
        <w:t xml:space="preserve">w sprawie zasad przeprowadzenia naboru wniosków o zawarcie umów najmu lokali mieszkalnych w ramach pomocy państwa w ponoszeniu wydatków mieszkaniowych w pierwszych latach najmu mieszkania;. </w:t>
      </w:r>
      <w:r w:rsidR="00E86A56">
        <w:br/>
      </w:r>
      <w:r w:rsidR="00E86A56">
        <w:br/>
      </w:r>
      <w:r w:rsidR="00E86A56">
        <w:rPr>
          <w:rStyle w:val="Pogrubienie"/>
          <w:u w:val="single"/>
        </w:rPr>
        <w:t>Wyniki głosowania</w:t>
      </w:r>
      <w:r w:rsidR="00E86A56">
        <w:br/>
        <w:t>ZA: 13, PRZECIW: 0, WSTRZYMUJĘ: 0, BRAK GŁOSU: 0, NIEOBECNI: 1</w:t>
      </w:r>
      <w:r w:rsidR="00E86A56">
        <w:br/>
      </w:r>
      <w:r w:rsidR="00E86A56">
        <w:br/>
      </w:r>
      <w:r w:rsidR="00E86A56">
        <w:rPr>
          <w:u w:val="single"/>
        </w:rPr>
        <w:lastRenderedPageBreak/>
        <w:t>Wyniki imienne:</w:t>
      </w:r>
      <w:r w:rsidR="00E86A56">
        <w:br/>
        <w:t>ZA (13)</w:t>
      </w:r>
      <w:r w:rsidR="00E86A56"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 w:rsidR="00E86A56">
        <w:br/>
        <w:t>NIEOBECNI (1)</w:t>
      </w:r>
      <w:r w:rsidR="00E86A56">
        <w:br/>
        <w:t>Zbigniew Wiszniewski</w:t>
      </w:r>
      <w:r w:rsidR="00E86A56">
        <w:br/>
      </w:r>
      <w:r w:rsidR="00E86A56">
        <w:br/>
        <w:t>3) w sprawie zmiany Regulaminu utrzymania czystości i porządku na terenie Gminy Szczytno;</w:t>
      </w:r>
      <w:r w:rsidR="00E86A56">
        <w:br/>
      </w:r>
      <w:r w:rsidR="00E86A56">
        <w:br/>
      </w:r>
      <w:r w:rsidR="005E3852">
        <w:t>Projekt odczytała p. Jadwiga Piórkowska – Wiceprzewodnicząca Rady Gminy Szczytno.</w:t>
      </w:r>
      <w:r w:rsidR="00E86A56">
        <w:br/>
      </w:r>
      <w:r w:rsidR="00E86A56">
        <w:br/>
      </w:r>
      <w:r w:rsidR="00E86A56">
        <w:rPr>
          <w:b/>
          <w:bCs/>
          <w:u w:val="single"/>
        </w:rPr>
        <w:t>Głosowano w sprawie:</w:t>
      </w:r>
      <w:r w:rsidR="00E86A56">
        <w:br/>
        <w:t xml:space="preserve">w sprawie zmiany Regulaminu utrzymania czystości i porządku na terenie Gminy Szczytno;. </w:t>
      </w:r>
      <w:r w:rsidR="00E86A56">
        <w:br/>
      </w:r>
      <w:r w:rsidR="00E86A56">
        <w:br/>
      </w:r>
      <w:r w:rsidR="00E86A56">
        <w:rPr>
          <w:rStyle w:val="Pogrubienie"/>
          <w:u w:val="single"/>
        </w:rPr>
        <w:t>Wyniki głosowania</w:t>
      </w:r>
      <w:r w:rsidR="00E86A56">
        <w:br/>
        <w:t>ZA: 13, PRZECIW: 0, WSTRZYMUJĘ: 0, BRAK GŁOSU: 0, NIEOBECNI: 1</w:t>
      </w:r>
      <w:r w:rsidR="00E86A56">
        <w:br/>
      </w:r>
      <w:r w:rsidR="00E86A56">
        <w:br/>
      </w:r>
      <w:r w:rsidR="00E86A56">
        <w:rPr>
          <w:u w:val="single"/>
        </w:rPr>
        <w:t>Wyniki imienne:</w:t>
      </w:r>
      <w:r w:rsidR="00E86A56">
        <w:br/>
        <w:t>ZA (13)</w:t>
      </w:r>
      <w:r w:rsidR="00E86A56"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 w:rsidR="00E86A56">
        <w:br/>
        <w:t>NIEOBECNI (1)</w:t>
      </w:r>
      <w:r w:rsidR="00E86A56">
        <w:br/>
        <w:t>Zbigniew Wiszniewski</w:t>
      </w:r>
      <w:r w:rsidR="00E86A56">
        <w:br/>
      </w:r>
      <w:r w:rsidR="00E86A56">
        <w:br/>
        <w:t>4) w sprawie zmiany uchwały nr XLV/312/2021 Rady Gminy Szczytno z dnia 2 sierpnia 2021 r. w sprawie określenia regulaminu szczegółowych warunków udzielania stypendium, form i zakresu tej pomocy oraz trybu postępowania;</w:t>
      </w:r>
      <w:r w:rsidR="00E86A56">
        <w:br/>
      </w:r>
      <w:r w:rsidR="00E86A56">
        <w:br/>
      </w:r>
      <w:r w:rsidR="005E3852">
        <w:t>Projekt uchwały odczytał Przewodniczący Rady Gminy p. Zbigniew Woźniak.</w:t>
      </w:r>
      <w:r w:rsidR="00E86A56">
        <w:br/>
      </w:r>
      <w:r w:rsidR="00E86A56">
        <w:br/>
      </w:r>
      <w:r w:rsidR="00E86A56">
        <w:rPr>
          <w:b/>
          <w:bCs/>
          <w:u w:val="single"/>
        </w:rPr>
        <w:t>Głosowano w sprawie:</w:t>
      </w:r>
      <w:r w:rsidR="00E86A56">
        <w:br/>
        <w:t xml:space="preserve">w sprawie zmiany uchwały nr XLV/312/2021 Rady Gminy Szczytno z dnia 2 sierpnia 2021 r. w sprawie określenia regulaminu szczegółowych warunków udzielania stypendium, form i zakresu tej pomocy oraz trybu postępowania;. </w:t>
      </w:r>
      <w:r w:rsidR="00E86A56">
        <w:br/>
      </w:r>
      <w:r w:rsidR="00E86A56">
        <w:br/>
      </w:r>
      <w:r w:rsidR="00E86A56">
        <w:rPr>
          <w:rStyle w:val="Pogrubienie"/>
          <w:u w:val="single"/>
        </w:rPr>
        <w:t>Wyniki głosowania</w:t>
      </w:r>
      <w:r w:rsidR="00E86A56">
        <w:br/>
        <w:t>ZA: 13, PRZECIW: 0, WSTRZYMUJĘ: 0, BRAK GŁOSU: 0, NIEOBECNI: 1</w:t>
      </w:r>
      <w:r w:rsidR="00E86A56">
        <w:br/>
      </w:r>
      <w:r w:rsidR="00E86A56">
        <w:br/>
      </w:r>
      <w:r w:rsidR="00E86A56">
        <w:rPr>
          <w:u w:val="single"/>
        </w:rPr>
        <w:t>Wyniki imienne:</w:t>
      </w:r>
      <w:r w:rsidR="00E86A56">
        <w:br/>
        <w:t>ZA (13)</w:t>
      </w:r>
      <w:r w:rsidR="00E86A56"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 w:rsidR="00E86A56">
        <w:br/>
        <w:t>NIEOBECNI (1)</w:t>
      </w:r>
      <w:r w:rsidR="00E86A56">
        <w:br/>
        <w:t>Zbigniew Wiszniewski</w:t>
      </w:r>
      <w:r w:rsidR="00E86A56">
        <w:br/>
      </w:r>
      <w:r w:rsidR="00E86A56">
        <w:br/>
        <w:t xml:space="preserve">5) w sprawie uchwalenia programu współpracy z organizacjami pozarządowymi oraz podmiotami wymienionymi w art. 3 ust. 3 ustawy o działalności pożytku publicznego i o </w:t>
      </w:r>
      <w:r w:rsidR="00E86A56">
        <w:lastRenderedPageBreak/>
        <w:t>wolontariacie na 2025 rok;</w:t>
      </w:r>
      <w:r w:rsidR="00E86A56">
        <w:br/>
      </w:r>
      <w:r w:rsidR="00E86A56">
        <w:br/>
      </w:r>
      <w:r w:rsidR="005E3852">
        <w:t>Projekt uchwały odczytała p. Jadwiga Piórkowska – Wiceprzewodnicząca Rady Gminy.</w:t>
      </w:r>
      <w:r w:rsidR="00E86A56">
        <w:br/>
      </w:r>
      <w:r w:rsidR="00E86A56">
        <w:br/>
      </w:r>
      <w:r w:rsidR="00E86A56">
        <w:rPr>
          <w:b/>
          <w:bCs/>
          <w:u w:val="single"/>
        </w:rPr>
        <w:t>Głosowano w sprawie:</w:t>
      </w:r>
      <w:r w:rsidR="00E86A56">
        <w:br/>
        <w:t xml:space="preserve">w sprawie uchwalenia programu współpracy z organizacjami pozarządowymi oraz podmiotami wymienionymi w art. 3 ust. 3 ustawy o działalności pożytku publicznego i o wolontariacie na 2025 rok;. </w:t>
      </w:r>
      <w:r w:rsidR="00E86A56">
        <w:br/>
      </w:r>
      <w:r w:rsidR="00E86A56">
        <w:br/>
      </w:r>
      <w:r w:rsidR="00E86A56">
        <w:rPr>
          <w:rStyle w:val="Pogrubienie"/>
          <w:u w:val="single"/>
        </w:rPr>
        <w:t>Wyniki głosowania</w:t>
      </w:r>
      <w:r w:rsidR="00E86A56">
        <w:br/>
        <w:t>ZA: 13, PRZECIW: 0, WSTRZYMUJĘ: 0, BRAK GŁOSU: 0, NIEOBECNI: 1</w:t>
      </w:r>
      <w:r w:rsidR="00E86A56">
        <w:br/>
      </w:r>
      <w:r w:rsidR="00E86A56">
        <w:br/>
      </w:r>
      <w:r w:rsidR="00E86A56">
        <w:rPr>
          <w:u w:val="single"/>
        </w:rPr>
        <w:t>Wyniki imienne:</w:t>
      </w:r>
      <w:r w:rsidR="00E86A56">
        <w:br/>
        <w:t>ZA (13)</w:t>
      </w:r>
      <w:r w:rsidR="00E86A56"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 w:rsidR="00E86A56">
        <w:br/>
        <w:t>NIEOBECNI (1)</w:t>
      </w:r>
      <w:r w:rsidR="00E86A56">
        <w:br/>
        <w:t>Zbigniew Wiszniewski</w:t>
      </w:r>
      <w:r w:rsidR="00E86A56">
        <w:br/>
      </w:r>
      <w:r w:rsidR="00E86A56">
        <w:br/>
        <w:t>6) w sprawie zmiany Wieloletniej Prognozy Finansowej na lata 2024 – 2029;</w:t>
      </w:r>
      <w:r w:rsidR="00E86A56">
        <w:br/>
      </w:r>
      <w:r w:rsidR="00E86A56">
        <w:br/>
      </w:r>
      <w:r w:rsidR="005E3852" w:rsidRPr="005E3852">
        <w:t>Projekt uchwały omówiony był na Wspólnym Posiedzeniu Komisji.</w:t>
      </w:r>
      <w:r w:rsidR="00E86A56">
        <w:br/>
      </w:r>
      <w:r w:rsidR="00E86A56">
        <w:br/>
      </w:r>
      <w:r w:rsidR="00E86A56">
        <w:rPr>
          <w:b/>
          <w:bCs/>
          <w:u w:val="single"/>
        </w:rPr>
        <w:t>Głosowano w sprawie:</w:t>
      </w:r>
      <w:r w:rsidR="00E86A56">
        <w:br/>
        <w:t xml:space="preserve">w sprawie zmiany Wieloletniej Prognozy Finansowej na lata 2024 – 2029;. </w:t>
      </w:r>
      <w:r w:rsidR="00E86A56">
        <w:br/>
      </w:r>
      <w:r w:rsidR="00E86A56">
        <w:br/>
      </w:r>
      <w:r w:rsidR="00E86A56">
        <w:rPr>
          <w:rStyle w:val="Pogrubienie"/>
          <w:u w:val="single"/>
        </w:rPr>
        <w:t>Wyniki głosowania</w:t>
      </w:r>
      <w:r w:rsidR="00E86A56">
        <w:br/>
        <w:t xml:space="preserve">ZA: 13, PRZECIW: 0, WSTRZYMUJĘ: 0, BRAK GŁOSU: 0, NIEOBECNI: </w:t>
      </w:r>
      <w:r w:rsidR="00095EC7">
        <w:t>1</w:t>
      </w:r>
      <w:r w:rsidR="00E86A56">
        <w:br/>
      </w:r>
      <w:r w:rsidR="00E86A56">
        <w:br/>
      </w:r>
      <w:r w:rsidR="00E86A56">
        <w:rPr>
          <w:u w:val="single"/>
        </w:rPr>
        <w:t>Wyniki imienne:</w:t>
      </w:r>
      <w:r w:rsidR="00E86A56">
        <w:br/>
        <w:t>ZA (13)</w:t>
      </w:r>
      <w:r w:rsidR="00E86A56"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 w:rsidR="00E86A56">
        <w:br/>
        <w:t>NIEOBECNI (</w:t>
      </w:r>
      <w:r w:rsidR="00095EC7">
        <w:t>1</w:t>
      </w:r>
      <w:r w:rsidR="00E86A56">
        <w:t>)</w:t>
      </w:r>
      <w:r w:rsidR="00095EC7">
        <w:br/>
      </w:r>
      <w:r w:rsidR="00E86A56">
        <w:t>Zbigniew Wiszniewski</w:t>
      </w:r>
    </w:p>
    <w:p w14:paraId="6C7AA19F" w14:textId="77777777" w:rsidR="00095EC7" w:rsidRDefault="00E86A56">
      <w:pPr>
        <w:pStyle w:val="NormalnyWeb"/>
        <w:spacing w:after="240" w:afterAutospacing="0"/>
      </w:pPr>
      <w:r>
        <w:t>7) w sprawie zmian w budżecie Gminy Szczytno na 2024 rok;</w:t>
      </w:r>
      <w:r>
        <w:br/>
      </w:r>
      <w:r>
        <w:br/>
      </w:r>
      <w:r w:rsidR="00F85F3F" w:rsidRPr="00F85F3F">
        <w:t>Projekt uchwały omówiony był na Wspólnym Posiedzeniu Komisji.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13, PRZECIW: 0, WSTRZYMUJĘ: 0, BRAK GŁOSU: 0, NIEOBECNI: </w:t>
      </w:r>
      <w:r w:rsidR="00095EC7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Błaszczak, Grzegorz Godlewski, Róża Kania, Bogusława Kwiecień, Sylwia </w:t>
      </w:r>
      <w:r>
        <w:lastRenderedPageBreak/>
        <w:t>Majewska, Sylwia Nowakowska, Jadwiga Piórkowska, Aneta Rasieńska, Hanna Rydzewska, Henryk Sielski, Leszek Siemiatkowski, Zbigniew Woźniak, Andrzej Wróbel</w:t>
      </w:r>
      <w:r>
        <w:br/>
        <w:t>NIEOBECNI (</w:t>
      </w:r>
      <w:r w:rsidR="00095EC7">
        <w:t>1</w:t>
      </w:r>
      <w:r>
        <w:t>)</w:t>
      </w:r>
      <w:r w:rsidR="00095EC7">
        <w:br/>
      </w:r>
      <w:r>
        <w:t>Zbigniew Wiszniewski</w:t>
      </w:r>
    </w:p>
    <w:p w14:paraId="25E9A03D" w14:textId="3941CF5C" w:rsidR="000C42F7" w:rsidRDefault="00E86A56">
      <w:pPr>
        <w:pStyle w:val="NormalnyWeb"/>
        <w:spacing w:after="240" w:afterAutospacing="0"/>
      </w:pPr>
      <w:r>
        <w:t>5. Podjęcie uchwały w sprawie Wieloletniej Prognozy Finansowej Gminy Szczytno na lata 2025-2029:</w:t>
      </w:r>
      <w:r>
        <w:br/>
      </w:r>
      <w:r>
        <w:br/>
        <w:t>1) odczytanie uchwały Składu Orzekającego Regionalnej Izby Obrachunkowej w Olsztynie w sprawie opinii o projekcie Wieloletniej Prognozy Finansowej Gminy Szczytno na lata 2025-2029;</w:t>
      </w:r>
      <w:r>
        <w:br/>
      </w:r>
      <w:r>
        <w:br/>
      </w:r>
      <w:r w:rsidR="00C036ED">
        <w:t>Przewodniczący Rady Gminy Szczytno o odczytanie uchwały Składu Orzekającego Regionalnej Izby Obrachunkowej w Olsztynie poprosił Skarbnika Gminy Szczytno – Panią Jolantę Godlewską</w:t>
      </w:r>
      <w:r>
        <w:br/>
      </w:r>
      <w:r>
        <w:br/>
        <w:t>2) głosowanie nad projektem uchwały w sprawie Wieloletniej Prognozy Finansowej na lata 2025-2029.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głosowanie nad projektem uchwały w sprawie Wieloletniej Prognozy Finansowej na lata 2025-2029..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>
        <w:br/>
        <w:t>NIEOBECNI (1)</w:t>
      </w:r>
      <w:r>
        <w:br/>
        <w:t>Zbigniew Wiszniewski</w:t>
      </w:r>
      <w:r>
        <w:br/>
      </w:r>
      <w:r>
        <w:br/>
        <w:t>6. Uchwalenie budżetu Gminy Szczytno na 2025 rok:</w:t>
      </w:r>
      <w:r>
        <w:br/>
      </w:r>
      <w:r>
        <w:br/>
        <w:t>1) odczytanie uchwały Składu Orzekającego Regionalnej Izby Obrachunkowej w Olsztynie w sprawie opinii o przedłożonym przez Wójta Gminy Szczytno projekcie uchwały budżetowej Gminy Szczytno na 2025 rok oraz o możliwości sfinansowania deficytu budżetowego przedstawionego w tym projekcie;</w:t>
      </w:r>
      <w:r>
        <w:br/>
      </w:r>
      <w:r>
        <w:br/>
      </w:r>
      <w:r w:rsidR="000C42F7" w:rsidRPr="000C42F7">
        <w:t>Przewodniczący Rady Gminy Szczytno o odczytanie uchwały Składu Orzekającego Regionalnej Izby Obrachunkowej w Olsztynie poprosił Skarbnika Gminy Szczytno – Panią Jolantę Godlewską.</w:t>
      </w:r>
      <w:r>
        <w:br/>
      </w:r>
      <w:r>
        <w:br/>
        <w:t>2) odczytanie opinii Komisji stałych Rady Gminy Szczytno do projektu uchwały budżetowej na rok 2025;</w:t>
      </w:r>
      <w:r>
        <w:br/>
      </w:r>
      <w:r>
        <w:br/>
      </w:r>
      <w:r w:rsidR="00D309E4">
        <w:t>Przewodniczący Rady Gminy o odczytanie opinii Komisji stałych poprosił Przewodniczących poszczególnych Komisji</w:t>
      </w:r>
      <w:r w:rsidR="00672CCC">
        <w:t>.</w:t>
      </w:r>
    </w:p>
    <w:p w14:paraId="163D22EA" w14:textId="77777777" w:rsidR="00672CCC" w:rsidRDefault="000C42F7" w:rsidP="00672CCC">
      <w:pPr>
        <w:pStyle w:val="NormalnyWeb"/>
        <w:spacing w:after="240" w:afterAutospacing="0"/>
      </w:pPr>
      <w:r>
        <w:lastRenderedPageBreak/>
        <w:t>3</w:t>
      </w:r>
      <w:r w:rsidR="00E86A56">
        <w:t>) odczytanie projektu uchwały budżetowej;</w:t>
      </w:r>
      <w:r w:rsidR="00E86A56">
        <w:br/>
      </w:r>
      <w:r w:rsidR="00E86A56">
        <w:br/>
      </w:r>
      <w:r w:rsidR="00672CCC" w:rsidRPr="000C42F7">
        <w:t xml:space="preserve">Przewodniczący Rady Gminy Szczytno o odczytanie </w:t>
      </w:r>
      <w:r w:rsidR="00672CCC">
        <w:t xml:space="preserve">projektu </w:t>
      </w:r>
      <w:r w:rsidR="00672CCC" w:rsidRPr="000C42F7">
        <w:t xml:space="preserve">uchwały </w:t>
      </w:r>
      <w:r w:rsidR="00672CCC">
        <w:t>budżetowej na 2025 rok,</w:t>
      </w:r>
      <w:r w:rsidR="00672CCC" w:rsidRPr="000C42F7">
        <w:t xml:space="preserve"> poprosił Skarbnika Gminy Szczytno – Panią Jolantę Godlewską.</w:t>
      </w:r>
      <w:r w:rsidR="00672CCC">
        <w:br/>
        <w:t>Po  odczytaniu projektu uchwały, głos zabrał Wójt Gminy Szczytno p. Sławomir Wojciechowski.</w:t>
      </w:r>
    </w:p>
    <w:p w14:paraId="130E7EE9" w14:textId="4420ABD4" w:rsidR="00E22E72" w:rsidRDefault="00E86A56" w:rsidP="00E22E72">
      <w:pPr>
        <w:pStyle w:val="NormalnyWeb"/>
        <w:spacing w:after="240" w:afterAutospacing="0"/>
      </w:pPr>
      <w:r>
        <w:t xml:space="preserve">4) głosowanie nad projektem uchwały w sprawie uchwalenia budżetu Gminy </w:t>
      </w:r>
      <w:r w:rsidR="00672CCC">
        <w:t>S</w:t>
      </w:r>
      <w:r>
        <w:t>zczytno na 2025 rok.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głosowanie nad projektem uchwały w sprawie uchwalenia budżetu Gminy Szczytno na 2025 rok..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Marcin Błaszczak, Grzegorz Godlewski, Róża Kania, Bogusława Kwiecień, Sylwia Majewska, Sylwia Nowakowska, Jadwiga Piórkowska, Aneta Rasieńska, Hanna Rydzewska, Henryk Sielski, Leszek Siemiatkowski, Zbigniew Woźniak, Andrzej Wróbel</w:t>
      </w:r>
      <w:r>
        <w:br/>
        <w:t>NIEOBECNI (1)</w:t>
      </w:r>
      <w:r>
        <w:br/>
        <w:t>Zbigniew Wiszniewski</w:t>
      </w:r>
      <w:r>
        <w:br/>
      </w:r>
      <w:r>
        <w:br/>
        <w:t>7. Pisemne interpelacje i zapytania radnych.</w:t>
      </w:r>
      <w:r>
        <w:br/>
      </w:r>
      <w:r>
        <w:br/>
        <w:t>8. Zapytania, wnioski, sprawy różne.</w:t>
      </w:r>
    </w:p>
    <w:p w14:paraId="2FE682BE" w14:textId="77777777" w:rsidR="00E65A1B" w:rsidRDefault="00E22E72" w:rsidP="00E22E72">
      <w:pPr>
        <w:pStyle w:val="NormalnyWeb"/>
        <w:spacing w:after="240" w:afterAutospacing="0"/>
      </w:pPr>
      <w:r>
        <w:t>Głos zabrała Zastępca Wójta Gminy Szczytno p. Ewa Zawrotna w sprawie zaproszenia na spotkanie dotyczące uzyskania mieszkania w ramach Społecznej Inicjatywy Mieszkaniowej</w:t>
      </w:r>
      <w:r w:rsidR="00095EC7">
        <w:t xml:space="preserve"> oraz naboru wniosków.</w:t>
      </w:r>
    </w:p>
    <w:p w14:paraId="4AC4EBD8" w14:textId="2C2FA0C6" w:rsidR="00E86A56" w:rsidRDefault="00E65A1B" w:rsidP="00E22E72">
      <w:pPr>
        <w:pStyle w:val="NormalnyWeb"/>
        <w:spacing w:after="240" w:afterAutospacing="0"/>
      </w:pPr>
      <w:r>
        <w:t>Zastępca Wójta Pani Ewa Zawrotna złożyła w imieniu Wójta Gminy Szczytno i pracowników Urzędu Gminy życzenia z okazji zbliżających się świąt Bożego Narodzenia. Życzenia w imieniu Rady Gminy Szczytno złożył Przewodniczący Rady Gminy p. Zbigniew Woźniak.</w:t>
      </w:r>
      <w:r w:rsidR="00E86A56">
        <w:br/>
      </w:r>
      <w:r w:rsidR="00E86A56">
        <w:br/>
        <w:t>9. Zakończenie obrad.</w:t>
      </w:r>
      <w:r w:rsidR="00E86A56">
        <w:br/>
      </w:r>
    </w:p>
    <w:p w14:paraId="51F93246" w14:textId="346CBE15" w:rsidR="00E86A56" w:rsidRDefault="00E86A56" w:rsidP="00E22E72">
      <w:pPr>
        <w:pStyle w:val="NormalnyWeb"/>
        <w:spacing w:after="240" w:afterAutospacing="0"/>
      </w:pPr>
      <w:r>
        <w:br/>
      </w:r>
      <w:r w:rsidR="00095EC7">
        <w:t xml:space="preserve">                                                                                                </w:t>
      </w:r>
      <w:r>
        <w:t>Przewodniczący</w:t>
      </w:r>
      <w:r>
        <w:br/>
      </w:r>
      <w:r w:rsidR="00095EC7">
        <w:t xml:space="preserve">                                                                                           </w:t>
      </w:r>
      <w:r>
        <w:t>Rad</w:t>
      </w:r>
      <w:r w:rsidR="00095EC7">
        <w:t>y</w:t>
      </w:r>
      <w:r>
        <w:t xml:space="preserve"> Gminy Szczytno</w:t>
      </w:r>
    </w:p>
    <w:p w14:paraId="1A05F97D" w14:textId="6B1FE686" w:rsidR="00E86A56" w:rsidRDefault="00E86A56">
      <w:pPr>
        <w:pStyle w:val="NormalnyWeb"/>
        <w:jc w:val="center"/>
      </w:pPr>
      <w:r>
        <w:t xml:space="preserve">                                                                   Zbigniew Woźniak</w:t>
      </w:r>
    </w:p>
    <w:p w14:paraId="40843557" w14:textId="77777777" w:rsidR="00E86A56" w:rsidRDefault="00E86A56">
      <w:pPr>
        <w:pStyle w:val="NormalnyWeb"/>
        <w:jc w:val="center"/>
      </w:pPr>
    </w:p>
    <w:p w14:paraId="1A736C16" w14:textId="77777777" w:rsidR="00E86A56" w:rsidRDefault="00E86A56">
      <w:pPr>
        <w:pStyle w:val="NormalnyWeb"/>
        <w:jc w:val="center"/>
      </w:pPr>
    </w:p>
    <w:p w14:paraId="622C5959" w14:textId="77777777" w:rsidR="00E86A56" w:rsidRDefault="00E86A56">
      <w:pPr>
        <w:pStyle w:val="NormalnyWeb"/>
        <w:jc w:val="center"/>
      </w:pPr>
    </w:p>
    <w:p w14:paraId="0EBD5DDA" w14:textId="13FE511F" w:rsidR="00E86A56" w:rsidRDefault="00E86A56">
      <w:pPr>
        <w:pStyle w:val="NormalnyWeb"/>
      </w:pPr>
      <w:r>
        <w:lastRenderedPageBreak/>
        <w:t>Przygotowała: Milena Jankiewicz</w:t>
      </w:r>
    </w:p>
    <w:p w14:paraId="11C63862" w14:textId="77777777" w:rsidR="00E86A56" w:rsidRDefault="00E65A1B">
      <w:pPr>
        <w:rPr>
          <w:rFonts w:eastAsia="Times New Roman"/>
        </w:rPr>
      </w:pPr>
      <w:r>
        <w:rPr>
          <w:rFonts w:eastAsia="Times New Roman"/>
        </w:rPr>
        <w:pict w14:anchorId="1A5DEC8B">
          <v:rect id="_x0000_i1025" style="width:0;height:1.5pt" o:hralign="center" o:hrstd="t" o:hr="t" fillcolor="#a0a0a0" stroked="f"/>
        </w:pict>
      </w:r>
    </w:p>
    <w:p w14:paraId="7C6DC650" w14:textId="77777777" w:rsidR="00E86A56" w:rsidRDefault="00E86A56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E86A56" w:rsidSect="00095E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61"/>
    <w:rsid w:val="00095EC7"/>
    <w:rsid w:val="000C42F7"/>
    <w:rsid w:val="00182861"/>
    <w:rsid w:val="00275B5D"/>
    <w:rsid w:val="004643C6"/>
    <w:rsid w:val="005540F6"/>
    <w:rsid w:val="005E3852"/>
    <w:rsid w:val="00672CCC"/>
    <w:rsid w:val="00AE190D"/>
    <w:rsid w:val="00C036ED"/>
    <w:rsid w:val="00D309E4"/>
    <w:rsid w:val="00DB41D4"/>
    <w:rsid w:val="00E22E72"/>
    <w:rsid w:val="00E65A1B"/>
    <w:rsid w:val="00E86A56"/>
    <w:rsid w:val="00EA2603"/>
    <w:rsid w:val="00F8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ED4761"/>
  <w15:chartTrackingRefBased/>
  <w15:docId w15:val="{DE40D9A0-7B9A-4BF7-9C06-E041FBC8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1323</Words>
  <Characters>9061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2024-12-18T14:24:00Z</dcterms:created>
  <dcterms:modified xsi:type="dcterms:W3CDTF">2024-12-20T08:40:00Z</dcterms:modified>
</cp:coreProperties>
</file>