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E911" w14:textId="70886AC8" w:rsidR="0086185C" w:rsidRDefault="0086185C" w:rsidP="0086185C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4113B4">
        <w:rPr>
          <w:b/>
          <w:caps/>
        </w:rPr>
        <w:t>………………..</w:t>
      </w:r>
      <w:r>
        <w:rPr>
          <w:b/>
          <w:caps/>
        </w:rPr>
        <w:br/>
        <w:t>Rady Gminy Szczytno</w:t>
      </w:r>
    </w:p>
    <w:p w14:paraId="078914D6" w14:textId="0F2DB6FE" w:rsidR="0086185C" w:rsidRDefault="0086185C" w:rsidP="0086185C">
      <w:pPr>
        <w:spacing w:before="280" w:after="280"/>
        <w:jc w:val="center"/>
        <w:rPr>
          <w:b/>
          <w:caps/>
        </w:rPr>
      </w:pPr>
      <w:r>
        <w:t xml:space="preserve">z dnia </w:t>
      </w:r>
      <w:r w:rsidR="004113B4">
        <w:t>08 listopada</w:t>
      </w:r>
      <w:r w:rsidR="00AD52F6">
        <w:t xml:space="preserve"> 2024</w:t>
      </w:r>
      <w:r>
        <w:t xml:space="preserve"> r.</w:t>
      </w:r>
    </w:p>
    <w:p w14:paraId="30F0F92F" w14:textId="78406354" w:rsidR="0086185C" w:rsidRPr="000872B6" w:rsidRDefault="0086185C" w:rsidP="0086185C">
      <w:pPr>
        <w:keepNext/>
        <w:spacing w:after="480"/>
        <w:jc w:val="center"/>
        <w:rPr>
          <w:bCs/>
        </w:rPr>
      </w:pPr>
      <w:bookmarkStart w:id="0" w:name="OLE_LINK4"/>
      <w:r w:rsidRPr="000872B6">
        <w:rPr>
          <w:bCs/>
        </w:rPr>
        <w:t>w sprawie rozpatrzenia skarg</w:t>
      </w:r>
      <w:r w:rsidR="00732999">
        <w:rPr>
          <w:bCs/>
        </w:rPr>
        <w:t>i</w:t>
      </w:r>
      <w:r w:rsidRPr="000872B6">
        <w:rPr>
          <w:bCs/>
        </w:rPr>
        <w:t xml:space="preserve"> </w:t>
      </w:r>
      <w:r w:rsidR="004113B4">
        <w:rPr>
          <w:bCs/>
        </w:rPr>
        <w:t>Pana Janusza S.</w:t>
      </w:r>
      <w:r w:rsidRPr="000872B6">
        <w:rPr>
          <w:bCs/>
        </w:rPr>
        <w:t xml:space="preserve"> na działalność Wójta Gminy Szczytno</w:t>
      </w:r>
    </w:p>
    <w:bookmarkEnd w:id="0"/>
    <w:p w14:paraId="7B0BF611" w14:textId="77777777" w:rsidR="00732999" w:rsidRDefault="0086185C" w:rsidP="00732999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</w:t>
      </w:r>
      <w:r w:rsidR="00732999">
        <w:t>.j</w:t>
      </w:r>
      <w:proofErr w:type="spellEnd"/>
      <w:r w:rsidR="00732999">
        <w:t>.</w:t>
      </w:r>
    </w:p>
    <w:p w14:paraId="279456B1" w14:textId="6CF67E92" w:rsidR="0086185C" w:rsidRDefault="00732999" w:rsidP="00795F15">
      <w:pPr>
        <w:spacing w:before="120" w:after="120"/>
        <w:ind w:firstLine="227"/>
      </w:pPr>
      <w:r>
        <w:t>Dz. U. z 2024 r., poz. 609, 721.,</w:t>
      </w:r>
      <w:r w:rsidR="0086185C">
        <w:t xml:space="preserve"> ze zm.), art. 229 pkt 3 Kodeks postępowania administracyjnego (Dz. U. </w:t>
      </w:r>
      <w:r w:rsidR="00795F15" w:rsidRPr="00795F15">
        <w:t>2024.</w:t>
      </w:r>
      <w:r w:rsidR="00795F15">
        <w:t xml:space="preserve"> poz. </w:t>
      </w:r>
      <w:r w:rsidR="00795F15" w:rsidRPr="00795F15">
        <w:t xml:space="preserve">.572 </w:t>
      </w:r>
      <w:proofErr w:type="spellStart"/>
      <w:r w:rsidR="00795F15" w:rsidRPr="00795F15">
        <w:t>t.j</w:t>
      </w:r>
      <w:proofErr w:type="spellEnd"/>
      <w:r w:rsidR="00795F15" w:rsidRPr="00795F15">
        <w:t>.</w:t>
      </w:r>
      <w:r w:rsidR="0086185C">
        <w:t> z </w:t>
      </w:r>
      <w:proofErr w:type="spellStart"/>
      <w:r w:rsidR="0086185C">
        <w:t>poźn</w:t>
      </w:r>
      <w:proofErr w:type="spellEnd"/>
      <w:r w:rsidR="0086185C">
        <w:t>. zm.) Rady Gminy Szczytno uchwala, co następuje:</w:t>
      </w:r>
    </w:p>
    <w:p w14:paraId="00CE9D3F" w14:textId="6CECE245" w:rsidR="0086185C" w:rsidRDefault="0086185C" w:rsidP="00F7458C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bookmarkStart w:id="1" w:name="_Hlk139622063"/>
      <w:r>
        <w:t>Po rozpatrzeniu skarg</w:t>
      </w:r>
      <w:r w:rsidR="0025016B">
        <w:t>i</w:t>
      </w:r>
      <w:r>
        <w:t xml:space="preserve"> Pan</w:t>
      </w:r>
      <w:r w:rsidR="004113B4">
        <w:t xml:space="preserve">a Janusza S. </w:t>
      </w:r>
      <w:r w:rsidR="000872B6">
        <w:t>na</w:t>
      </w:r>
      <w:r>
        <w:t xml:space="preserve"> działalność Wójta Gminy Szczytno, Rada Gminy Szczytno uznaje skarg</w:t>
      </w:r>
      <w:r w:rsidR="0025016B">
        <w:t>ę</w:t>
      </w:r>
      <w:r>
        <w:t xml:space="preserve"> za</w:t>
      </w:r>
      <w:r w:rsidR="004113B4">
        <w:t xml:space="preserve"> </w:t>
      </w:r>
      <w:r w:rsidR="000D475B" w:rsidRPr="0062567E">
        <w:t>niezasadną</w:t>
      </w:r>
      <w:r>
        <w:t>, z przyczyn określonych w uzasadnieniu stanowiącym załącznik</w:t>
      </w:r>
      <w:r w:rsidR="00A751DB">
        <w:t xml:space="preserve"> </w:t>
      </w:r>
      <w:r>
        <w:t>do niniejszej uchwały.</w:t>
      </w:r>
    </w:p>
    <w:p w14:paraId="11731E4E" w14:textId="57A5D8AE" w:rsidR="0086185C" w:rsidRDefault="0086185C" w:rsidP="00F7458C">
      <w:pPr>
        <w:keepLines/>
        <w:spacing w:before="120" w:after="120" w:line="276" w:lineRule="auto"/>
        <w:ind w:firstLine="340"/>
      </w:pPr>
      <w:bookmarkStart w:id="2" w:name="_Hlk139622044"/>
      <w:bookmarkEnd w:id="1"/>
      <w:r>
        <w:rPr>
          <w:b/>
        </w:rPr>
        <w:t>§ </w:t>
      </w:r>
      <w:bookmarkEnd w:id="2"/>
      <w:r w:rsidR="00FB1B4E">
        <w:rPr>
          <w:b/>
        </w:rPr>
        <w:t>3</w:t>
      </w:r>
      <w:r>
        <w:rPr>
          <w:b/>
        </w:rPr>
        <w:t>. </w:t>
      </w:r>
      <w:r>
        <w:t>Uchwała wchodzi w życie z dniem podjęcia i podlega ogłoszeniu w sposób zwyczajowo przyjęty.</w:t>
      </w:r>
    </w:p>
    <w:p w14:paraId="4E2BAE21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667551D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4E6526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928C68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7F4EAB8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113F95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A75674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F9E812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29F8FF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1B175D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9939FA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DFC4DCC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C270E57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4E8D6CB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15372F6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990B56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7A6BF90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EE36D58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6A294614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5A99C063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799FD5FB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6A8EA212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170327AD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3459677A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084F33B5" w14:textId="77777777" w:rsidR="000872B6" w:rsidRDefault="000872B6" w:rsidP="0086185C">
      <w:pPr>
        <w:spacing w:before="120" w:after="120"/>
        <w:jc w:val="center"/>
        <w:rPr>
          <w:b/>
          <w:spacing w:val="20"/>
        </w:rPr>
      </w:pPr>
    </w:p>
    <w:p w14:paraId="272BD3FC" w14:textId="77777777" w:rsidR="0080310F" w:rsidRPr="0080310F" w:rsidRDefault="0080310F" w:rsidP="008031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  <w:r w:rsidRPr="0080310F">
        <w:rPr>
          <w:b/>
          <w:bCs/>
          <w:szCs w:val="22"/>
          <w:lang w:bidi="ar-SA"/>
        </w:rPr>
        <w:lastRenderedPageBreak/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</w:r>
      <w:r w:rsidRPr="0080310F">
        <w:rPr>
          <w:b/>
          <w:bCs/>
          <w:szCs w:val="22"/>
          <w:lang w:bidi="ar-SA"/>
        </w:rPr>
        <w:tab/>
        <w:t xml:space="preserve">              </w:t>
      </w:r>
    </w:p>
    <w:p w14:paraId="57702969" w14:textId="77777777" w:rsidR="0080310F" w:rsidRPr="0080310F" w:rsidRDefault="0080310F" w:rsidP="0080310F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Cs w:val="22"/>
          <w:lang w:bidi="ar-SA"/>
        </w:rPr>
      </w:pPr>
      <w:r w:rsidRPr="0080310F">
        <w:rPr>
          <w:b/>
          <w:bCs/>
          <w:szCs w:val="22"/>
          <w:lang w:bidi="ar-SA"/>
        </w:rPr>
        <w:t>Uzasadnienie</w:t>
      </w:r>
    </w:p>
    <w:p w14:paraId="078E1CDF" w14:textId="77777777" w:rsidR="002B4534" w:rsidRDefault="002B4534">
      <w:pPr>
        <w:rPr>
          <w:rFonts w:eastAsiaTheme="minorHAnsi"/>
          <w:kern w:val="2"/>
          <w:sz w:val="24"/>
          <w:lang w:eastAsia="en-US" w:bidi="ar-SA"/>
          <w14:ligatures w14:val="standardContextual"/>
        </w:rPr>
      </w:pPr>
    </w:p>
    <w:p w14:paraId="1FB7335B" w14:textId="598837D6" w:rsidR="003E5BB4" w:rsidRDefault="003E5BB4" w:rsidP="00003AC0">
      <w:pPr>
        <w:tabs>
          <w:tab w:val="left" w:pos="0"/>
        </w:tabs>
        <w:spacing w:line="360" w:lineRule="auto"/>
      </w:pPr>
      <w:r w:rsidRPr="003E5BB4">
        <w:t xml:space="preserve">Dnia </w:t>
      </w:r>
      <w:r w:rsidR="004113B4">
        <w:t>19.09</w:t>
      </w:r>
      <w:r w:rsidR="004113B4" w:rsidRPr="00DA1E7D">
        <w:t>.2024 r. do Urzędu Gminy Szczytno, wpłyn</w:t>
      </w:r>
      <w:r w:rsidR="004113B4">
        <w:t>ęło pismo z Regionalnej Izby Obrachunkowej w Olsztynie, przekazujące skargę Pana Janusza S. na działalność Wójta Gminy Szczytno, dotyczącą transportu zbiorowego.</w:t>
      </w:r>
      <w:r>
        <w:t xml:space="preserve"> </w:t>
      </w:r>
      <w:r w:rsidR="006A76EF">
        <w:t xml:space="preserve">W związku z powyższym dnia </w:t>
      </w:r>
      <w:r w:rsidR="004113B4">
        <w:t>28.10</w:t>
      </w:r>
      <w:r w:rsidR="006A76EF">
        <w:t>.2024 r. odbyło się posiedzenie komisji skarg, wniosków i petycji, na którym została rozpatrzona skarga</w:t>
      </w:r>
      <w:r w:rsidR="00795F15">
        <w:t xml:space="preserve"> </w:t>
      </w:r>
      <w:r w:rsidR="004113B4">
        <w:t>p. Janusza S.</w:t>
      </w:r>
      <w:r w:rsidR="006A76EF">
        <w:t xml:space="preserve"> Komisja po przeanalizowaniu sprawy,</w:t>
      </w:r>
      <w:r w:rsidR="004113B4">
        <w:t xml:space="preserve"> uznała treść</w:t>
      </w:r>
      <w:r w:rsidR="006A76EF">
        <w:t xml:space="preserve"> </w:t>
      </w:r>
      <w:r w:rsidR="004113B4">
        <w:t>skargi za niezrozumiałą.</w:t>
      </w:r>
      <w:r w:rsidR="00523EDA" w:rsidRPr="00523EDA">
        <w:t xml:space="preserve"> </w:t>
      </w:r>
      <w:r w:rsidR="00523EDA" w:rsidRPr="000D475B">
        <w:t xml:space="preserve">Skarżący został zaproszony na posiedzenie komisji (pismami z dnia 15 i 23.10.2024 r.), celem sprecyzowania treści skargi. Skarżący nie skorzystał ze swego uprawnienia. </w:t>
      </w:r>
      <w:r w:rsidR="004113B4">
        <w:t xml:space="preserve">Komisja nie miała </w:t>
      </w:r>
      <w:r w:rsidR="00523EDA">
        <w:t xml:space="preserve">więc </w:t>
      </w:r>
      <w:r w:rsidR="004113B4">
        <w:t>możliwości uzyskania dodatkowych wyjaśnień związanych ze złożon</w:t>
      </w:r>
      <w:r w:rsidR="00E312F7">
        <w:t>ą</w:t>
      </w:r>
      <w:r w:rsidR="004113B4">
        <w:t xml:space="preserve"> skargą.</w:t>
      </w:r>
      <w:r w:rsidR="00523EDA">
        <w:t xml:space="preserve"> </w:t>
      </w:r>
      <w:r w:rsidR="004113B4">
        <w:t>W związku z tym</w:t>
      </w:r>
      <w:r w:rsidR="00353CAC">
        <w:t xml:space="preserve"> Przewodniczący Komisji</w:t>
      </w:r>
      <w:r w:rsidR="006A76EF">
        <w:t xml:space="preserve"> przeprowadz</w:t>
      </w:r>
      <w:r w:rsidR="00353CAC">
        <w:t>ił</w:t>
      </w:r>
      <w:r w:rsidR="006A76EF">
        <w:t xml:space="preserve"> głosowani</w:t>
      </w:r>
      <w:r w:rsidR="00353CAC">
        <w:t>e</w:t>
      </w:r>
      <w:r w:rsidR="006A76EF">
        <w:t>,</w:t>
      </w:r>
      <w:r w:rsidR="00353CAC">
        <w:t xml:space="preserve"> którego wynikiem</w:t>
      </w:r>
      <w:r w:rsidR="006A76EF">
        <w:t xml:space="preserve"> uzna</w:t>
      </w:r>
      <w:r w:rsidR="00353CAC">
        <w:t>no</w:t>
      </w:r>
      <w:r w:rsidR="006A76EF">
        <w:t xml:space="preserve"> skargę</w:t>
      </w:r>
      <w:r w:rsidR="005A48C8">
        <w:t xml:space="preserve"> za niezasadną.</w:t>
      </w:r>
    </w:p>
    <w:p w14:paraId="424F01BD" w14:textId="59D2EDC6" w:rsidR="009C39E0" w:rsidRDefault="009C39E0" w:rsidP="009C39E0">
      <w:pPr>
        <w:shd w:val="clear" w:color="auto" w:fill="FFFFFF"/>
        <w:tabs>
          <w:tab w:val="left" w:pos="0"/>
        </w:tabs>
        <w:spacing w:line="360" w:lineRule="auto"/>
      </w:pPr>
      <w:r w:rsidRPr="000518C0">
        <w:t xml:space="preserve">Komisja zawnioskowała Radzie, iż brak jest podstaw do uznania skargi złożonej przez </w:t>
      </w:r>
      <w:r w:rsidR="00E312F7">
        <w:t>Pana Janusza S</w:t>
      </w:r>
      <w:r w:rsidRPr="000518C0">
        <w:t>. za zasadną.</w:t>
      </w:r>
    </w:p>
    <w:p w14:paraId="6C027830" w14:textId="77777777" w:rsidR="009C39E0" w:rsidRPr="003B769C" w:rsidRDefault="009C39E0" w:rsidP="009C39E0">
      <w:pPr>
        <w:shd w:val="clear" w:color="auto" w:fill="FFFFFF"/>
        <w:tabs>
          <w:tab w:val="left" w:pos="0"/>
        </w:tabs>
        <w:spacing w:line="360" w:lineRule="auto"/>
      </w:pPr>
      <w:r w:rsidRPr="003B769C">
        <w:t>Rada Gminy uznała stanowisko komisji za swoje i przyjęła stanowisko o uznanie skargi za niezasadną.</w:t>
      </w:r>
    </w:p>
    <w:p w14:paraId="35C9C30C" w14:textId="77777777" w:rsidR="009C39E0" w:rsidRPr="000518C0" w:rsidRDefault="009C39E0" w:rsidP="009C39E0">
      <w:pPr>
        <w:shd w:val="clear" w:color="auto" w:fill="FFFFFF"/>
        <w:tabs>
          <w:tab w:val="left" w:pos="0"/>
        </w:tabs>
        <w:spacing w:line="360" w:lineRule="auto"/>
      </w:pPr>
    </w:p>
    <w:p w14:paraId="0FEAEB3B" w14:textId="77777777" w:rsidR="009C39E0" w:rsidRDefault="009C39E0" w:rsidP="009C39E0">
      <w:pPr>
        <w:tabs>
          <w:tab w:val="left" w:pos="0"/>
        </w:tabs>
        <w:spacing w:line="360" w:lineRule="auto"/>
      </w:pPr>
    </w:p>
    <w:p w14:paraId="1F739A3B" w14:textId="77777777" w:rsidR="00A11F3A" w:rsidRDefault="00A11F3A" w:rsidP="00250F32">
      <w:pPr>
        <w:tabs>
          <w:tab w:val="left" w:pos="0"/>
        </w:tabs>
        <w:spacing w:line="276" w:lineRule="auto"/>
        <w:rPr>
          <w:color w:val="FF0000"/>
        </w:rPr>
      </w:pPr>
    </w:p>
    <w:p w14:paraId="1A5E4FFC" w14:textId="77777777" w:rsidR="00250F32" w:rsidRDefault="00250F32"/>
    <w:sectPr w:rsidR="00250F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7"/>
    <w:rsid w:val="00003AC0"/>
    <w:rsid w:val="000650D0"/>
    <w:rsid w:val="000872B6"/>
    <w:rsid w:val="000D475B"/>
    <w:rsid w:val="000E042C"/>
    <w:rsid w:val="000E640F"/>
    <w:rsid w:val="001318B2"/>
    <w:rsid w:val="001B5553"/>
    <w:rsid w:val="001E25D2"/>
    <w:rsid w:val="00214A87"/>
    <w:rsid w:val="0025016B"/>
    <w:rsid w:val="00250F32"/>
    <w:rsid w:val="002514ED"/>
    <w:rsid w:val="002A12F8"/>
    <w:rsid w:val="002A6289"/>
    <w:rsid w:val="002B4534"/>
    <w:rsid w:val="002D2F39"/>
    <w:rsid w:val="00303C9A"/>
    <w:rsid w:val="00353CAC"/>
    <w:rsid w:val="00372D1A"/>
    <w:rsid w:val="00390A8D"/>
    <w:rsid w:val="003B3D15"/>
    <w:rsid w:val="003E5BB4"/>
    <w:rsid w:val="004113B4"/>
    <w:rsid w:val="004B28FA"/>
    <w:rsid w:val="00523EDA"/>
    <w:rsid w:val="005700B6"/>
    <w:rsid w:val="00577CF2"/>
    <w:rsid w:val="005A48C8"/>
    <w:rsid w:val="005C1D82"/>
    <w:rsid w:val="005D4610"/>
    <w:rsid w:val="0062567E"/>
    <w:rsid w:val="006A2DC5"/>
    <w:rsid w:val="006A76EF"/>
    <w:rsid w:val="00732999"/>
    <w:rsid w:val="0076408A"/>
    <w:rsid w:val="00795F15"/>
    <w:rsid w:val="0080310F"/>
    <w:rsid w:val="00811431"/>
    <w:rsid w:val="0086185C"/>
    <w:rsid w:val="008D5573"/>
    <w:rsid w:val="008F38C8"/>
    <w:rsid w:val="0092238A"/>
    <w:rsid w:val="0094093E"/>
    <w:rsid w:val="009C39E0"/>
    <w:rsid w:val="00A11F3A"/>
    <w:rsid w:val="00A553C1"/>
    <w:rsid w:val="00A751DB"/>
    <w:rsid w:val="00A93913"/>
    <w:rsid w:val="00AD52F6"/>
    <w:rsid w:val="00B45A2E"/>
    <w:rsid w:val="00B77999"/>
    <w:rsid w:val="00BE258A"/>
    <w:rsid w:val="00C15E4B"/>
    <w:rsid w:val="00CF3881"/>
    <w:rsid w:val="00D534D0"/>
    <w:rsid w:val="00E13EB5"/>
    <w:rsid w:val="00E21856"/>
    <w:rsid w:val="00E312F7"/>
    <w:rsid w:val="00E77925"/>
    <w:rsid w:val="00EA0887"/>
    <w:rsid w:val="00EC1C1F"/>
    <w:rsid w:val="00F50F27"/>
    <w:rsid w:val="00F56CA2"/>
    <w:rsid w:val="00F7458C"/>
    <w:rsid w:val="00F84EE2"/>
    <w:rsid w:val="00F971CA"/>
    <w:rsid w:val="00FB1B4E"/>
    <w:rsid w:val="00FF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AAD5A"/>
  <w15:docId w15:val="{C3FE7B0E-DBB7-4C93-B274-9BEC78AD9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85C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5F1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2D1A"/>
    <w:rPr>
      <w:sz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5F15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8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260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2024-11-05T07:03:00Z</cp:lastPrinted>
  <dcterms:created xsi:type="dcterms:W3CDTF">2024-11-04T13:38:00Z</dcterms:created>
  <dcterms:modified xsi:type="dcterms:W3CDTF">2024-11-07T08:03:00Z</dcterms:modified>
</cp:coreProperties>
</file>