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3539" w14:textId="77777777" w:rsidR="007B07D7" w:rsidRDefault="00000000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250EC312" w14:textId="0292F1AA" w:rsidR="007B07D7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364154">
        <w:rPr>
          <w:b/>
          <w:bCs/>
          <w:sz w:val="36"/>
          <w:szCs w:val="36"/>
        </w:rPr>
        <w:t>V/2024</w:t>
      </w:r>
    </w:p>
    <w:p w14:paraId="425E4A94" w14:textId="1C3F70A2" w:rsidR="007B07D7" w:rsidRDefault="00000000">
      <w:pPr>
        <w:pStyle w:val="NormalnyWeb"/>
      </w:pPr>
      <w:r>
        <w:t xml:space="preserve">V Sesja w dniu 2 września 2024 </w:t>
      </w:r>
      <w:r>
        <w:br/>
        <w:t>Obrady rozpoczęto 2 września 2024 o godz. 13:</w:t>
      </w:r>
      <w:r w:rsidR="00364154">
        <w:t>4</w:t>
      </w:r>
      <w:r w:rsidR="00CC3E9D">
        <w:t>0</w:t>
      </w:r>
      <w:r>
        <w:t xml:space="preserve">, a zakończono o godz. </w:t>
      </w:r>
      <w:r w:rsidR="00CC3E9D">
        <w:t>14</w:t>
      </w:r>
      <w:r>
        <w:t>:0</w:t>
      </w:r>
      <w:r w:rsidR="00CC3E9D">
        <w:t>5</w:t>
      </w:r>
      <w:r>
        <w:t xml:space="preserve"> tego samego dnia.</w:t>
      </w:r>
    </w:p>
    <w:p w14:paraId="365FDCB8" w14:textId="77777777" w:rsidR="007B07D7" w:rsidRDefault="00000000">
      <w:pPr>
        <w:pStyle w:val="NormalnyWeb"/>
      </w:pPr>
      <w:r>
        <w:t>W posiedzeniu wzięło udział 11 członków.</w:t>
      </w:r>
    </w:p>
    <w:p w14:paraId="16A3473A" w14:textId="77777777" w:rsidR="007B07D7" w:rsidRDefault="00000000">
      <w:pPr>
        <w:pStyle w:val="NormalnyWeb"/>
      </w:pPr>
      <w:r>
        <w:t>Obecni:</w:t>
      </w:r>
    </w:p>
    <w:p w14:paraId="10F04162" w14:textId="77777777" w:rsidR="007B07D7" w:rsidRDefault="00000000">
      <w:pPr>
        <w:pStyle w:val="NormalnyWeb"/>
      </w:pPr>
      <w:r>
        <w:t>1. Marcin Błaszczak</w:t>
      </w:r>
      <w:r>
        <w:br/>
        <w:t>2. Grzegorz Godlewski</w:t>
      </w:r>
      <w:r>
        <w:br/>
        <w:t xml:space="preserve">3. </w:t>
      </w:r>
      <w:r>
        <w:rPr>
          <w:strike/>
        </w:rPr>
        <w:t>Róża Kania</w:t>
      </w:r>
      <w:r>
        <w:br/>
        <w:t xml:space="preserve">4. </w:t>
      </w:r>
      <w:r>
        <w:rPr>
          <w:strike/>
        </w:rPr>
        <w:t>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34200B56" w14:textId="77777777" w:rsidR="002F0339" w:rsidRDefault="00000000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364154" w:rsidRPr="00364154">
        <w:t>Przewodniczący Rady Gminy Szczytno - Pan Zbigniew Woźniak powitał zebranych, po czym otworzył V sesję Rady Gminy Szczytno IX kadencji.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Zmiana porządku obrad - zdjęcie z porządku obrad ust. 4 pkt 11 głosowanie nad projektem uchwały w sprawie stwierdzenia nieważności wyborów sołtysa w Sołectwie Korpele przeprowadzonych w dniu 21 maja 2024 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rPr>
          <w:b/>
          <w:bCs/>
          <w:u w:val="single"/>
        </w:rPr>
        <w:lastRenderedPageBreak/>
        <w:t>Głosowano w sprawie:</w:t>
      </w:r>
      <w:r>
        <w:br/>
        <w:t xml:space="preserve">zmiana porządku obrad - dodanie do porządku obrad projektu uchwały w sprawie zgłoszenia Sołectwa Marksewo i Gminy Szczytno do współpracy z Samorządem Województwa Warmińsko-Mazurskiego dotyczącej inicjatywy Odnowy Wsi Województwa Warmińsko-Mazurskiego.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4. Podjęcie uchwał:</w:t>
      </w:r>
      <w:r>
        <w:br/>
      </w:r>
      <w:r>
        <w:br/>
        <w:t>1) w sprawie wyboru przedstawiciela na członka Rady Społecznej działającej przy Zespole Opieki Zdrowotnej w Szczytnie</w:t>
      </w:r>
      <w:r>
        <w:br/>
      </w:r>
      <w:r>
        <w:br/>
      </w:r>
      <w:r w:rsidR="002F0339" w:rsidRPr="002F0339">
        <w:t>Projekt uchwały odczytał</w:t>
      </w:r>
      <w:r w:rsidR="002F0339">
        <w:t>a Wicep</w:t>
      </w:r>
      <w:r w:rsidR="002F0339" w:rsidRPr="002F0339">
        <w:t>rzewodnicząc</w:t>
      </w:r>
      <w:r w:rsidR="002F0339">
        <w:t>a</w:t>
      </w:r>
      <w:r w:rsidR="002F0339" w:rsidRPr="002F0339">
        <w:t xml:space="preserve"> Rady Gminy Szczytno p. </w:t>
      </w:r>
      <w:r w:rsidR="002F0339">
        <w:t>Jadwiga Piórkowska.</w:t>
      </w:r>
    </w:p>
    <w:p w14:paraId="350F4853" w14:textId="77777777" w:rsidR="00BC5999" w:rsidRPr="00BC5999" w:rsidRDefault="00000000" w:rsidP="00BC5999">
      <w:r>
        <w:rPr>
          <w:b/>
          <w:bCs/>
          <w:u w:val="single"/>
        </w:rPr>
        <w:t>Głosowano w sprawie:</w:t>
      </w:r>
      <w:r>
        <w:br/>
        <w:t xml:space="preserve">w sprawie wyboru przedstawiciela na członka Rady Społecznej działającej przy Zespole Opieki Zdrowotnej w Szczytnie.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2) w sprawie zmiany Regulaminu utrzymania czystości i porządku na terenie Gminy Szczytno</w:t>
      </w:r>
      <w:r>
        <w:br/>
      </w:r>
      <w:r>
        <w:br/>
      </w:r>
      <w:r w:rsidR="002F0339" w:rsidRPr="002F0339"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Regulaminu utrzymania czystości i porządku na terenie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3) w sprawie zaopiniowania wniosku Nadleśnictwa Szczytno o uznanie za ochronne lasów położonych w granicach administracyjnych Gminy Szczytno</w:t>
      </w:r>
      <w:r>
        <w:br/>
      </w:r>
      <w:r>
        <w:br/>
      </w:r>
      <w:bookmarkStart w:id="0" w:name="_Hlk178067738"/>
      <w:r w:rsidR="002F0339" w:rsidRPr="002F0339">
        <w:t>Projekt uchwały odczytał Przewodniczący Rady Gminy Szczytno p. Zbigniew Woźniak.</w:t>
      </w:r>
      <w:bookmarkEnd w:id="0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zaopiniowania wniosku Nadleśnictwa Szczytno o uznanie za ochronne lasów położonych w granicach administracyjnych Gminy Szczytno.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4) w sprawie wyrażenia zgody na zawarcie umowy dzierżawy nieruchomości gruntowej położonej w obrębie geodezyjnym Trelkowo na okres do 10 lat oraz odstąpienie od przetargowego trybu zawarcia umowy</w:t>
      </w:r>
      <w:r>
        <w:br/>
      </w:r>
      <w:r>
        <w:br/>
      </w:r>
      <w:r w:rsidR="00BC5999" w:rsidRPr="00BC5999">
        <w:t>Projekt uchwały odczytał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zawarcie umowy dzierżawy nieruchomości gruntowej położonej w obrębie geodezyjnym Trelkowo na okres do 10 lat oraz odstąpienie od przetargowego trybu zawarcia umowy.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5) w sprawie zaciągnięcia pożyczki na dofinansowanie zadania „Przebudowa przepompowni ścieków na terenie Gminy Szczytno</w:t>
      </w:r>
      <w:r>
        <w:br/>
      </w:r>
      <w:r>
        <w:br/>
      </w:r>
      <w:r w:rsidR="00BC5999" w:rsidRPr="00BC5999"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zaciągnięcia pożyczki na dofinansowanie zadania „Przebudowa przepompowni ścieków na terenie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lastRenderedPageBreak/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6) w sprawie: zaciągnięcia pożyczki na dofinansowanie zadania „Przebudowa i rozbudowa stacji uzdatniania wody w miejsc. Lipowiec oraz przebudowa i rozbudowa sieci wodociągowej w miejsc. Lipowiec”</w:t>
      </w:r>
      <w:r>
        <w:br/>
      </w:r>
      <w:r>
        <w:br/>
      </w:r>
      <w:r w:rsidR="00BC5999" w:rsidRPr="00BC5999"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sprawie: zaciągnięcia pożyczki na dofinansowanie zadania „Przebudowa i rozbudowa stacji uzdatniania wody w miejsc. Lipowiec oraz przebudowa i rozbudowa sieci wodociągowej w miejsc. Lipowiec”.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7) w sprawie określenia dochodów jednostek budżetowych Gminy Szczytno</w:t>
      </w:r>
      <w:r>
        <w:br/>
      </w:r>
      <w:r>
        <w:br/>
      </w:r>
      <w:r w:rsidR="00BC5999" w:rsidRPr="00BC5999">
        <w:t>Projekt uchwały omówiony był na Wspólnym Posiedzeniu Komisji.</w:t>
      </w:r>
    </w:p>
    <w:p w14:paraId="44906895" w14:textId="77777777" w:rsidR="00BC5999" w:rsidRDefault="00000000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określenia dochodów jednostek budżetowych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8) w sprawie zmiany uchwały nr XVI/116/2015 r. Rady Gminy Szczytno z dnia 18 grudnia 2015 r. w sprawie organizacji wspólnej obsługi finansowej niektórych samorządowych jednostek budżetowych Gminy Szczytno</w:t>
      </w:r>
    </w:p>
    <w:p w14:paraId="1214CADF" w14:textId="16DCD529" w:rsidR="00BC5999" w:rsidRDefault="00BC5999">
      <w:pPr>
        <w:pStyle w:val="NormalnyWeb"/>
        <w:spacing w:after="240" w:afterAutospacing="0"/>
      </w:pPr>
      <w:r w:rsidRPr="00BC5999">
        <w:lastRenderedPageBreak/>
        <w:t>Projekt uchwały odczytała Wiceprzewodnicząca Rady Gminy Szczytno p. Jadwiga Piórkowska.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XVI/116/2015 r. Rady Gminy Szczytno z dnia 18 grudnia 2015 r. w sprawie organizacji wspólnej obsługi finansowej niektórych samorządowych jednostek budżetowych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9) w sprawie zmiany Statutu Gminy Szczytno</w:t>
      </w:r>
      <w:r>
        <w:br/>
      </w:r>
      <w:r>
        <w:br/>
      </w:r>
      <w:r w:rsidRPr="00BC5999">
        <w:t>Projekt uchwały odczytał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Statutu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10) w sprawie rozpatrzenia skargi Pani Iwony W. na działalność Wójta Gminy Szczytno</w:t>
      </w:r>
      <w:r>
        <w:br/>
      </w:r>
      <w:r>
        <w:br/>
      </w:r>
      <w:r w:rsidRPr="00BC5999">
        <w:t>Projekt uchwały odczytał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rozpatrzenia skargi Pani Iwony W. na działalność Wójta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1,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Jadwiga Piórkowska, Aneta </w:t>
      </w:r>
      <w:proofErr w:type="spellStart"/>
      <w:r>
        <w:t>Rasieńska</w:t>
      </w:r>
      <w:proofErr w:type="spellEnd"/>
      <w:r>
        <w:t xml:space="preserve">, Hanna </w:t>
      </w:r>
      <w:r>
        <w:lastRenderedPageBreak/>
        <w:t xml:space="preserve">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WSTRZYMUJĘ (1)</w:t>
      </w:r>
      <w:r>
        <w:br/>
        <w:t>Sylwia Nowakowska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11) w sprawie zgłoszenia sołectwa Marksewo i Gminy Szczytno do współpracy z Samorządem Województwa Warmińsko – Mazurskiego dotyczącej inicjatywy Odnowy Wsi Województwa Warmińsko – Mazurskiego</w:t>
      </w:r>
    </w:p>
    <w:p w14:paraId="306EAFC6" w14:textId="6FE1595A" w:rsidR="007B07D7" w:rsidRDefault="00BC5999" w:rsidP="00CC3E9D">
      <w:pPr>
        <w:pStyle w:val="NormalnyWeb"/>
        <w:spacing w:after="240" w:afterAutospacing="0"/>
      </w:pPr>
      <w:r w:rsidRPr="002F0339">
        <w:t>Projekt uchwały odczytał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zgłoszenia sołectwa Marksewo i Gminy Szczytno do współpracy z Samorządem Województwa Warmińsko – Mazurskiego dotyczącej inicjatywy Odnowy Wsi Województwa Warmińsko - Mazurskiego.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12) w sprawie zmiany Wieloletniej Prognozy Finansowej na lata 2024 – 2028</w:t>
      </w:r>
      <w:r>
        <w:br/>
      </w:r>
      <w:r>
        <w:br/>
      </w:r>
      <w:r w:rsidRPr="00BC5999">
        <w:t>Projekt uchwały omówiony był na Wspólnym Posiedzeniu Komisji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2028.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13) w sprawie zmian w budżecie Gminy Szczytno na 2024 rok</w:t>
      </w:r>
      <w:r>
        <w:br/>
      </w:r>
      <w:r>
        <w:br/>
      </w:r>
      <w:r w:rsidRPr="00BC5999">
        <w:t>Projekt uchwały omówiony był na Wspólnym Posiedzeniu Komisji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5. Pisemne interpelacje i zapytania radnych</w:t>
      </w:r>
      <w:r>
        <w:br/>
      </w:r>
      <w:r>
        <w:br/>
        <w:t>6. Zapytania, wnioski, sprawy różne.</w:t>
      </w:r>
      <w:r>
        <w:br/>
      </w:r>
      <w:r>
        <w:br/>
        <w:t>7. Zakończenie obrad.</w:t>
      </w:r>
      <w:r>
        <w:br/>
      </w:r>
      <w:r>
        <w:br/>
        <w:t> </w:t>
      </w:r>
    </w:p>
    <w:p w14:paraId="215A19AC" w14:textId="091DC0C1" w:rsidR="007B07D7" w:rsidRDefault="00CC3E9D">
      <w:pPr>
        <w:pStyle w:val="NormalnyWeb"/>
        <w:jc w:val="center"/>
      </w:pPr>
      <w:r>
        <w:t xml:space="preserve">                                                             Przewodniczący</w:t>
      </w:r>
      <w:r>
        <w:br/>
        <w:t xml:space="preserve">                                                            Rady Gminy Szczytno</w:t>
      </w:r>
    </w:p>
    <w:p w14:paraId="05233F1A" w14:textId="679F932E" w:rsidR="00CC3E9D" w:rsidRDefault="00CC3E9D">
      <w:pPr>
        <w:pStyle w:val="NormalnyWeb"/>
        <w:jc w:val="center"/>
      </w:pPr>
      <w:r>
        <w:t xml:space="preserve">                                                             Zbigniew Woźniak</w:t>
      </w:r>
    </w:p>
    <w:p w14:paraId="2EF5F6FE" w14:textId="77777777" w:rsidR="00CC3E9D" w:rsidRDefault="00CC3E9D">
      <w:pPr>
        <w:pStyle w:val="NormalnyWeb"/>
        <w:jc w:val="center"/>
      </w:pPr>
    </w:p>
    <w:p w14:paraId="083F7249" w14:textId="77777777" w:rsidR="00CC3E9D" w:rsidRDefault="00CC3E9D">
      <w:pPr>
        <w:pStyle w:val="NormalnyWeb"/>
        <w:jc w:val="center"/>
      </w:pPr>
    </w:p>
    <w:p w14:paraId="51D399E1" w14:textId="77777777" w:rsidR="00CC3E9D" w:rsidRDefault="00CC3E9D">
      <w:pPr>
        <w:pStyle w:val="NormalnyWeb"/>
        <w:jc w:val="center"/>
      </w:pPr>
    </w:p>
    <w:p w14:paraId="04F6330F" w14:textId="77777777" w:rsidR="00CC3E9D" w:rsidRDefault="00CC3E9D">
      <w:pPr>
        <w:pStyle w:val="NormalnyWeb"/>
        <w:jc w:val="center"/>
      </w:pPr>
    </w:p>
    <w:p w14:paraId="5DEC85DB" w14:textId="77777777" w:rsidR="00CC3E9D" w:rsidRDefault="00CC3E9D">
      <w:pPr>
        <w:pStyle w:val="NormalnyWeb"/>
        <w:jc w:val="center"/>
      </w:pPr>
    </w:p>
    <w:p w14:paraId="5542AA16" w14:textId="77777777" w:rsidR="006852D9" w:rsidRDefault="006852D9">
      <w:pPr>
        <w:pStyle w:val="NormalnyWeb"/>
        <w:jc w:val="center"/>
      </w:pPr>
    </w:p>
    <w:p w14:paraId="55393E5A" w14:textId="77777777" w:rsidR="006852D9" w:rsidRDefault="006852D9">
      <w:pPr>
        <w:pStyle w:val="NormalnyWeb"/>
        <w:jc w:val="center"/>
      </w:pPr>
    </w:p>
    <w:p w14:paraId="0923673E" w14:textId="2B806C3A" w:rsidR="007B07D7" w:rsidRDefault="00000000">
      <w:pPr>
        <w:pStyle w:val="NormalnyWeb"/>
      </w:pPr>
      <w:r>
        <w:br/>
        <w:t xml:space="preserve">Przygotował(a): </w:t>
      </w:r>
      <w:r w:rsidR="00CC3E9D">
        <w:t>Milena Jankiewicz</w:t>
      </w:r>
    </w:p>
    <w:p w14:paraId="2E3C61E2" w14:textId="77777777" w:rsidR="007B07D7" w:rsidRDefault="00000000">
      <w:pPr>
        <w:rPr>
          <w:rFonts w:eastAsia="Times New Roman"/>
        </w:rPr>
      </w:pPr>
      <w:r>
        <w:rPr>
          <w:rFonts w:eastAsia="Times New Roman"/>
        </w:rPr>
        <w:pict w14:anchorId="27A6B243">
          <v:rect id="_x0000_i1025" style="width:0;height:1.5pt" o:hralign="center" o:hrstd="t" o:hr="t" fillcolor="#a0a0a0" stroked="f"/>
        </w:pict>
      </w:r>
    </w:p>
    <w:p w14:paraId="5D83E2F5" w14:textId="77777777" w:rsidR="004027E7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40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54"/>
    <w:rsid w:val="00090020"/>
    <w:rsid w:val="002F0339"/>
    <w:rsid w:val="00364154"/>
    <w:rsid w:val="004027E7"/>
    <w:rsid w:val="006852D9"/>
    <w:rsid w:val="007B07D7"/>
    <w:rsid w:val="00BC5999"/>
    <w:rsid w:val="00CC3E9D"/>
    <w:rsid w:val="00C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255E5"/>
  <w15:chartTrackingRefBased/>
  <w15:docId w15:val="{2EF0BBC1-CDD3-490A-994C-D10DD9A8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4</cp:revision>
  <cp:lastPrinted>2024-09-24T09:01:00Z</cp:lastPrinted>
  <dcterms:created xsi:type="dcterms:W3CDTF">2024-09-24T09:02:00Z</dcterms:created>
  <dcterms:modified xsi:type="dcterms:W3CDTF">2024-09-24T11:02:00Z</dcterms:modified>
</cp:coreProperties>
</file>