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47A6" w14:textId="77777777" w:rsidR="00FE28F5" w:rsidRPr="007E2475" w:rsidRDefault="00FE28F5" w:rsidP="00FE28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7E2475">
        <w:rPr>
          <w:rFonts w:asciiTheme="majorHAnsi" w:hAnsiTheme="majorHAnsi" w:cs="Arial"/>
          <w:b/>
          <w:bCs/>
          <w:sz w:val="20"/>
          <w:szCs w:val="20"/>
        </w:rPr>
        <w:t xml:space="preserve">UCHWAŁA Nr </w:t>
      </w:r>
      <w:r>
        <w:rPr>
          <w:rFonts w:asciiTheme="majorHAnsi" w:hAnsiTheme="majorHAnsi" w:cs="Arial"/>
          <w:b/>
          <w:bCs/>
          <w:sz w:val="20"/>
          <w:szCs w:val="20"/>
        </w:rPr>
        <w:t>…………………</w:t>
      </w:r>
    </w:p>
    <w:p w14:paraId="78958C7C" w14:textId="77777777" w:rsidR="00FE28F5" w:rsidRPr="007E2475" w:rsidRDefault="00FE28F5" w:rsidP="00FE28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7E2475">
        <w:rPr>
          <w:rFonts w:asciiTheme="majorHAnsi" w:hAnsiTheme="majorHAnsi" w:cs="Arial"/>
          <w:b/>
          <w:bCs/>
          <w:sz w:val="20"/>
          <w:szCs w:val="20"/>
        </w:rPr>
        <w:t>Rady Gminy Szczytno</w:t>
      </w:r>
    </w:p>
    <w:p w14:paraId="1C3B6171" w14:textId="77777777" w:rsidR="00FE28F5" w:rsidRPr="007E2475" w:rsidRDefault="00FE28F5" w:rsidP="00FE28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7E2475">
        <w:rPr>
          <w:rFonts w:asciiTheme="majorHAnsi" w:hAnsiTheme="majorHAnsi" w:cs="Arial"/>
          <w:b/>
          <w:bCs/>
          <w:sz w:val="20"/>
          <w:szCs w:val="20"/>
        </w:rPr>
        <w:t xml:space="preserve">z dnia </w:t>
      </w:r>
      <w:r>
        <w:rPr>
          <w:rFonts w:asciiTheme="majorHAnsi" w:hAnsiTheme="majorHAnsi" w:cs="Arial"/>
          <w:b/>
          <w:bCs/>
          <w:sz w:val="20"/>
          <w:szCs w:val="20"/>
        </w:rPr>
        <w:t>26 czerwca</w:t>
      </w:r>
      <w:r w:rsidRPr="007E2475">
        <w:rPr>
          <w:rFonts w:asciiTheme="majorHAnsi" w:hAnsiTheme="majorHAnsi" w:cs="Arial"/>
          <w:b/>
          <w:bCs/>
          <w:sz w:val="20"/>
          <w:szCs w:val="20"/>
        </w:rPr>
        <w:t xml:space="preserve"> 20</w:t>
      </w:r>
      <w:r>
        <w:rPr>
          <w:rFonts w:asciiTheme="majorHAnsi" w:hAnsiTheme="majorHAnsi" w:cs="Arial"/>
          <w:b/>
          <w:bCs/>
          <w:sz w:val="20"/>
          <w:szCs w:val="20"/>
        </w:rPr>
        <w:t>24</w:t>
      </w:r>
      <w:r w:rsidRPr="007E2475">
        <w:rPr>
          <w:rFonts w:asciiTheme="majorHAnsi" w:hAnsiTheme="majorHAnsi" w:cs="Arial"/>
          <w:b/>
          <w:bCs/>
          <w:sz w:val="20"/>
          <w:szCs w:val="20"/>
        </w:rPr>
        <w:t xml:space="preserve"> r.</w:t>
      </w:r>
    </w:p>
    <w:p w14:paraId="2D15F136" w14:textId="77777777" w:rsidR="00FE28F5" w:rsidRPr="007E2475" w:rsidRDefault="00FE28F5" w:rsidP="00FE28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DD37132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w sprawie zmiany Uchwały Nr LXXXII/604/2024 Rady Gminy Szczytno z dnia 28 marca 2024 r.</w:t>
      </w:r>
    </w:p>
    <w:p w14:paraId="73AA5710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7E2475">
        <w:rPr>
          <w:rFonts w:asciiTheme="majorHAnsi" w:hAnsiTheme="majorHAnsi" w:cs="Arial"/>
          <w:b/>
          <w:bCs/>
          <w:sz w:val="20"/>
          <w:szCs w:val="20"/>
        </w:rPr>
        <w:t xml:space="preserve">w sprawie udzielania dotacji 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z budżetu Gminy Szczytno </w:t>
      </w:r>
      <w:r w:rsidRPr="007E2475">
        <w:rPr>
          <w:rFonts w:asciiTheme="majorHAnsi" w:hAnsiTheme="majorHAnsi" w:cs="Arial"/>
          <w:b/>
          <w:bCs/>
          <w:sz w:val="20"/>
          <w:szCs w:val="20"/>
        </w:rPr>
        <w:t>na prace konserwatorskie, restauratorskie lub roboty budowlane przy zabytkach wpisanych do rejestru zabytków</w:t>
      </w:r>
      <w:r w:rsidRPr="0035316A"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35316A">
        <w:rPr>
          <w:rFonts w:asciiTheme="majorHAnsi" w:hAnsiTheme="majorHAnsi" w:cs="Arial"/>
          <w:b/>
          <w:bCs/>
          <w:sz w:val="20"/>
          <w:szCs w:val="20"/>
        </w:rPr>
        <w:t>lub ewidencji zabytków</w:t>
      </w:r>
      <w:r w:rsidRPr="007E2475">
        <w:rPr>
          <w:rFonts w:asciiTheme="majorHAnsi" w:hAnsiTheme="majorHAnsi" w:cs="Arial"/>
          <w:b/>
          <w:bCs/>
          <w:sz w:val="20"/>
          <w:szCs w:val="20"/>
        </w:rPr>
        <w:t>, znajdujących się na terenie Gminy Szczytno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w 2024 roku</w:t>
      </w:r>
    </w:p>
    <w:p w14:paraId="68DB0116" w14:textId="77777777" w:rsidR="00FE28F5" w:rsidRPr="007E2475" w:rsidRDefault="00FE28F5" w:rsidP="00FE28F5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4C5A7FF" w14:textId="77777777" w:rsidR="00FE28F5" w:rsidRPr="007E2475" w:rsidRDefault="00FE28F5" w:rsidP="00FE28F5">
      <w:pPr>
        <w:spacing w:after="0" w:line="360" w:lineRule="auto"/>
        <w:ind w:firstLine="431"/>
        <w:jc w:val="both"/>
        <w:rPr>
          <w:rFonts w:asciiTheme="majorHAnsi" w:hAnsiTheme="majorHAnsi" w:cs="Arial"/>
          <w:sz w:val="20"/>
          <w:szCs w:val="20"/>
        </w:rPr>
      </w:pPr>
      <w:r w:rsidRPr="007E2475">
        <w:rPr>
          <w:rFonts w:asciiTheme="majorHAnsi" w:hAnsiTheme="majorHAnsi" w:cs="Arial"/>
          <w:sz w:val="20"/>
          <w:szCs w:val="20"/>
          <w:lang w:eastAsia="pl-PL"/>
        </w:rPr>
        <w:t xml:space="preserve">Na podstawie 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art. 7 ust. 1 pkt 9, </w:t>
      </w:r>
      <w:r w:rsidRPr="007E2475">
        <w:rPr>
          <w:rFonts w:asciiTheme="majorHAnsi" w:hAnsiTheme="majorHAnsi" w:cs="Arial"/>
          <w:sz w:val="20"/>
          <w:szCs w:val="20"/>
          <w:lang w:eastAsia="pl-PL"/>
        </w:rPr>
        <w:t>art. 18 ust. 2 pkt 15 ustawy z dnia 8 marca 1990 r. o samorządzie gminnym (</w:t>
      </w:r>
      <w:r>
        <w:rPr>
          <w:rFonts w:asciiTheme="majorHAnsi" w:hAnsiTheme="majorHAnsi" w:cs="Arial"/>
          <w:sz w:val="20"/>
          <w:szCs w:val="20"/>
          <w:lang w:eastAsia="pl-PL"/>
        </w:rPr>
        <w:t>Dz. U. z 2023</w:t>
      </w:r>
      <w:r w:rsidRPr="007E2475">
        <w:rPr>
          <w:rFonts w:asciiTheme="majorHAnsi" w:hAnsiTheme="majorHAnsi" w:cs="Arial"/>
          <w:sz w:val="20"/>
          <w:szCs w:val="20"/>
          <w:lang w:eastAsia="pl-PL"/>
        </w:rPr>
        <w:t xml:space="preserve"> poz. 4</w:t>
      </w:r>
      <w:r>
        <w:rPr>
          <w:rFonts w:asciiTheme="majorHAnsi" w:hAnsiTheme="majorHAnsi" w:cs="Arial"/>
          <w:sz w:val="20"/>
          <w:szCs w:val="20"/>
          <w:lang w:eastAsia="pl-PL"/>
        </w:rPr>
        <w:t xml:space="preserve">0 z </w:t>
      </w:r>
      <w:proofErr w:type="spellStart"/>
      <w:r>
        <w:rPr>
          <w:rFonts w:asciiTheme="majorHAnsi" w:hAnsiTheme="majorHAnsi" w:cs="Arial"/>
          <w:sz w:val="20"/>
          <w:szCs w:val="20"/>
          <w:lang w:eastAsia="pl-PL"/>
        </w:rPr>
        <w:t>późn</w:t>
      </w:r>
      <w:proofErr w:type="spellEnd"/>
      <w:r>
        <w:rPr>
          <w:rFonts w:asciiTheme="majorHAnsi" w:hAnsiTheme="majorHAnsi" w:cs="Arial"/>
          <w:sz w:val="20"/>
          <w:szCs w:val="20"/>
          <w:lang w:eastAsia="pl-PL"/>
        </w:rPr>
        <w:t xml:space="preserve">. zm.), </w:t>
      </w:r>
      <w:r w:rsidRPr="007E2475">
        <w:rPr>
          <w:rFonts w:asciiTheme="majorHAnsi" w:hAnsiTheme="majorHAnsi" w:cs="Arial"/>
          <w:sz w:val="20"/>
          <w:szCs w:val="20"/>
        </w:rPr>
        <w:t>art. 81 ust. 1 ustawy z dnia 23 lipca 2003 r. o ochronie zabytków i opiece nad zabytkami (Dz. U. z</w:t>
      </w:r>
      <w:r>
        <w:rPr>
          <w:rFonts w:asciiTheme="majorHAnsi" w:hAnsiTheme="majorHAnsi" w:cs="Arial"/>
          <w:sz w:val="20"/>
          <w:szCs w:val="20"/>
        </w:rPr>
        <w:t xml:space="preserve"> 2022 poz. 840 z </w:t>
      </w:r>
      <w:proofErr w:type="spellStart"/>
      <w:r>
        <w:rPr>
          <w:rFonts w:asciiTheme="majorHAnsi" w:hAnsiTheme="majorHAnsi" w:cs="Arial"/>
          <w:sz w:val="20"/>
          <w:szCs w:val="20"/>
        </w:rPr>
        <w:t>późn</w:t>
      </w:r>
      <w:proofErr w:type="spellEnd"/>
      <w:r>
        <w:rPr>
          <w:rFonts w:asciiTheme="majorHAnsi" w:hAnsiTheme="majorHAnsi" w:cs="Arial"/>
          <w:sz w:val="20"/>
          <w:szCs w:val="20"/>
        </w:rPr>
        <w:t>. zm.</w:t>
      </w:r>
      <w:r w:rsidRPr="007E2475">
        <w:rPr>
          <w:rFonts w:asciiTheme="majorHAnsi" w:hAnsiTheme="majorHAnsi" w:cs="Arial"/>
          <w:sz w:val="20"/>
          <w:szCs w:val="20"/>
        </w:rPr>
        <w:t xml:space="preserve">) </w:t>
      </w:r>
      <w:r>
        <w:rPr>
          <w:rFonts w:asciiTheme="majorHAnsi" w:hAnsiTheme="majorHAnsi" w:cs="Arial"/>
          <w:sz w:val="20"/>
          <w:szCs w:val="20"/>
        </w:rPr>
        <w:t xml:space="preserve">oraz § 6 ust. 2 Uchwały Nr LXXXI/592/2024 Rady Gminy Szczytno z dnia 2 stycznia 2024 roku </w:t>
      </w:r>
      <w:r w:rsidRPr="007E2475">
        <w:rPr>
          <w:rFonts w:asciiTheme="majorHAnsi" w:hAnsiTheme="majorHAnsi" w:cs="Arial"/>
          <w:sz w:val="20"/>
          <w:szCs w:val="20"/>
        </w:rPr>
        <w:t>Rada Gminy Szczytno uchwala, co następuje:</w:t>
      </w:r>
    </w:p>
    <w:p w14:paraId="1DCAB6E8" w14:textId="77777777" w:rsidR="00FE28F5" w:rsidRPr="007E2475" w:rsidRDefault="00FE28F5" w:rsidP="00FE28F5">
      <w:pPr>
        <w:spacing w:after="0" w:line="360" w:lineRule="auto"/>
        <w:ind w:firstLine="431"/>
        <w:jc w:val="both"/>
        <w:rPr>
          <w:rFonts w:asciiTheme="majorHAnsi" w:hAnsiTheme="majorHAnsi" w:cs="Arial"/>
          <w:sz w:val="20"/>
          <w:szCs w:val="20"/>
        </w:rPr>
      </w:pPr>
    </w:p>
    <w:p w14:paraId="04D7B0E3" w14:textId="77777777" w:rsidR="00FE28F5" w:rsidRP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3C6E03">
        <w:rPr>
          <w:rFonts w:asciiTheme="majorHAnsi" w:hAnsiTheme="majorHAnsi" w:cs="Arial"/>
          <w:bCs/>
          <w:sz w:val="20"/>
          <w:szCs w:val="20"/>
        </w:rPr>
        <w:t>§ 1.</w:t>
      </w:r>
      <w:r>
        <w:rPr>
          <w:rFonts w:asciiTheme="majorHAnsi" w:hAnsiTheme="majorHAnsi" w:cs="Arial"/>
          <w:bCs/>
          <w:sz w:val="20"/>
          <w:szCs w:val="20"/>
        </w:rPr>
        <w:t xml:space="preserve"> § 1</w:t>
      </w:r>
      <w:r w:rsidRPr="00FE28F5">
        <w:rPr>
          <w:rFonts w:asciiTheme="majorHAnsi" w:hAnsiTheme="majorHAnsi" w:cs="Arial"/>
          <w:bCs/>
          <w:sz w:val="20"/>
          <w:szCs w:val="20"/>
        </w:rPr>
        <w:t>Uchwały Nr LXXXII/604/2024 Rady Gminy Szczytno z dnia 28 marca 2024 r.</w:t>
      </w:r>
      <w:r>
        <w:rPr>
          <w:rFonts w:asciiTheme="majorHAnsi" w:hAnsiTheme="majorHAnsi" w:cs="Arial"/>
          <w:bCs/>
          <w:sz w:val="20"/>
          <w:szCs w:val="20"/>
        </w:rPr>
        <w:t xml:space="preserve"> </w:t>
      </w:r>
      <w:r w:rsidRPr="00FE28F5">
        <w:rPr>
          <w:rFonts w:asciiTheme="majorHAnsi" w:hAnsiTheme="majorHAnsi" w:cs="Arial"/>
          <w:bCs/>
          <w:sz w:val="20"/>
          <w:szCs w:val="20"/>
        </w:rPr>
        <w:t xml:space="preserve"> w sprawie udzielania dotacji z budżetu Gminy Szczytno na prace konserwatorskie, restauratorskie lub roboty budowlane przy zabytkach wpisanych do rejestru zabytków lub ewidencji zabytków, znajdujących się na terenie Gminy Szczytno w 2024 roku</w:t>
      </w:r>
      <w:r>
        <w:rPr>
          <w:rFonts w:asciiTheme="majorHAnsi" w:hAnsiTheme="majorHAnsi" w:cs="Arial"/>
          <w:bCs/>
          <w:sz w:val="20"/>
          <w:szCs w:val="20"/>
        </w:rPr>
        <w:t>, otrzymuje brzmienie:</w:t>
      </w:r>
    </w:p>
    <w:p w14:paraId="61A99655" w14:textId="77777777" w:rsidR="00FE28F5" w:rsidRDefault="00083906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„</w:t>
      </w:r>
      <w:r w:rsidR="00FE28F5">
        <w:rPr>
          <w:rFonts w:asciiTheme="majorHAnsi" w:hAnsiTheme="majorHAnsi" w:cs="Arial"/>
          <w:bCs/>
          <w:sz w:val="20"/>
          <w:szCs w:val="20"/>
        </w:rPr>
        <w:t xml:space="preserve">Udziela się dotacji </w:t>
      </w:r>
      <w:r w:rsidR="00FE28F5" w:rsidRPr="00227ED7">
        <w:rPr>
          <w:rFonts w:asciiTheme="majorHAnsi" w:hAnsiTheme="majorHAnsi" w:cs="Arial"/>
          <w:bCs/>
          <w:sz w:val="20"/>
          <w:szCs w:val="20"/>
        </w:rPr>
        <w:t>na</w:t>
      </w:r>
      <w:r w:rsidR="00FE28F5">
        <w:rPr>
          <w:rFonts w:asciiTheme="majorHAnsi" w:hAnsiTheme="majorHAnsi" w:cs="Arial"/>
          <w:bCs/>
          <w:sz w:val="20"/>
          <w:szCs w:val="20"/>
        </w:rPr>
        <w:t xml:space="preserve"> wykonanie</w:t>
      </w:r>
      <w:r w:rsidR="00FE28F5" w:rsidRPr="00227ED7">
        <w:rPr>
          <w:rFonts w:asciiTheme="majorHAnsi" w:hAnsiTheme="majorHAnsi" w:cs="Arial"/>
          <w:bCs/>
          <w:sz w:val="20"/>
          <w:szCs w:val="20"/>
        </w:rPr>
        <w:t xml:space="preserve"> prac konserwatorski</w:t>
      </w:r>
      <w:r w:rsidR="00FE28F5">
        <w:rPr>
          <w:rFonts w:asciiTheme="majorHAnsi" w:hAnsiTheme="majorHAnsi" w:cs="Arial"/>
          <w:bCs/>
          <w:sz w:val="20"/>
          <w:szCs w:val="20"/>
        </w:rPr>
        <w:t>ch</w:t>
      </w:r>
      <w:r w:rsidR="00FE28F5" w:rsidRPr="00227ED7">
        <w:rPr>
          <w:rFonts w:asciiTheme="majorHAnsi" w:hAnsiTheme="majorHAnsi" w:cs="Arial"/>
          <w:bCs/>
          <w:sz w:val="20"/>
          <w:szCs w:val="20"/>
        </w:rPr>
        <w:t>, restauratorski</w:t>
      </w:r>
      <w:r w:rsidR="00FE28F5">
        <w:rPr>
          <w:rFonts w:asciiTheme="majorHAnsi" w:hAnsiTheme="majorHAnsi" w:cs="Arial"/>
          <w:bCs/>
          <w:sz w:val="20"/>
          <w:szCs w:val="20"/>
        </w:rPr>
        <w:t>ch</w:t>
      </w:r>
      <w:r w:rsidR="00FE28F5" w:rsidRPr="00227ED7">
        <w:rPr>
          <w:rFonts w:asciiTheme="majorHAnsi" w:hAnsiTheme="majorHAnsi" w:cs="Arial"/>
          <w:bCs/>
          <w:sz w:val="20"/>
          <w:szCs w:val="20"/>
        </w:rPr>
        <w:t xml:space="preserve"> lub rob</w:t>
      </w:r>
      <w:r w:rsidR="00FE28F5">
        <w:rPr>
          <w:rFonts w:asciiTheme="majorHAnsi" w:hAnsiTheme="majorHAnsi" w:cs="Arial"/>
          <w:bCs/>
          <w:sz w:val="20"/>
          <w:szCs w:val="20"/>
        </w:rPr>
        <w:t>ót</w:t>
      </w:r>
      <w:r w:rsidR="00FE28F5" w:rsidRPr="00227ED7">
        <w:rPr>
          <w:rFonts w:asciiTheme="majorHAnsi" w:hAnsiTheme="majorHAnsi" w:cs="Arial"/>
          <w:bCs/>
          <w:sz w:val="20"/>
          <w:szCs w:val="20"/>
        </w:rPr>
        <w:t xml:space="preserve"> budowlan</w:t>
      </w:r>
      <w:r w:rsidR="00FE28F5">
        <w:rPr>
          <w:rFonts w:asciiTheme="majorHAnsi" w:hAnsiTheme="majorHAnsi" w:cs="Arial"/>
          <w:bCs/>
          <w:sz w:val="20"/>
          <w:szCs w:val="20"/>
        </w:rPr>
        <w:t>ych przy zabytkach wpisanych do rejestru zabytków lub ewidencji zabytków znajdujących się na terenie Gminy Szczytno, ze środków zaplanowanych w budżecie Gminy Szczytno na 2024 rok:</w:t>
      </w:r>
    </w:p>
    <w:p w14:paraId="41F9189D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p w14:paraId="0C3221CB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1) Rzymskokatolickiej Parafii Najświętszej Maryi Panny Częstochowskiej w Szymanach, Szymany 12, 12-100 Szczytno, gmina Szczytno w kwocie </w:t>
      </w:r>
      <w:r w:rsidR="003C6E03">
        <w:rPr>
          <w:rFonts w:asciiTheme="majorHAnsi" w:hAnsiTheme="majorHAnsi" w:cs="Arial"/>
          <w:bCs/>
          <w:sz w:val="20"/>
          <w:szCs w:val="20"/>
        </w:rPr>
        <w:t>467</w:t>
      </w:r>
      <w:r>
        <w:rPr>
          <w:rFonts w:asciiTheme="majorHAnsi" w:hAnsiTheme="majorHAnsi" w:cs="Arial"/>
          <w:bCs/>
          <w:sz w:val="20"/>
          <w:szCs w:val="20"/>
        </w:rPr>
        <w:t xml:space="preserve"> 000,00 zł (słownie: </w:t>
      </w:r>
      <w:r w:rsidR="003C6E03">
        <w:rPr>
          <w:rFonts w:asciiTheme="majorHAnsi" w:hAnsiTheme="majorHAnsi" w:cs="Arial"/>
          <w:bCs/>
          <w:sz w:val="20"/>
          <w:szCs w:val="20"/>
        </w:rPr>
        <w:t>czterysta sześćdziesiąt siedem</w:t>
      </w:r>
      <w:r>
        <w:rPr>
          <w:rFonts w:asciiTheme="majorHAnsi" w:hAnsiTheme="majorHAnsi" w:cs="Arial"/>
          <w:bCs/>
          <w:sz w:val="20"/>
          <w:szCs w:val="20"/>
        </w:rPr>
        <w:t xml:space="preserve"> tysięcy</w:t>
      </w:r>
      <w:r w:rsidR="003C6E03">
        <w:rPr>
          <w:rFonts w:asciiTheme="majorHAnsi" w:hAnsiTheme="majorHAnsi" w:cs="Arial"/>
          <w:bCs/>
          <w:sz w:val="20"/>
          <w:szCs w:val="20"/>
        </w:rPr>
        <w:t xml:space="preserve"> złotych</w:t>
      </w:r>
      <w:r>
        <w:rPr>
          <w:rFonts w:asciiTheme="majorHAnsi" w:hAnsiTheme="majorHAnsi" w:cs="Arial"/>
          <w:bCs/>
          <w:sz w:val="20"/>
          <w:szCs w:val="20"/>
        </w:rPr>
        <w:t xml:space="preserve"> 00/100) na zadanie pod nazwą „Remont kościoła pw. Najświętsze</w:t>
      </w:r>
      <w:r w:rsidR="003C6E03">
        <w:rPr>
          <w:rFonts w:asciiTheme="majorHAnsi" w:hAnsiTheme="majorHAnsi" w:cs="Arial"/>
          <w:bCs/>
          <w:sz w:val="20"/>
          <w:szCs w:val="20"/>
        </w:rPr>
        <w:t>j Maryi Panny Częstochowskiej w </w:t>
      </w:r>
      <w:r>
        <w:rPr>
          <w:rFonts w:asciiTheme="majorHAnsi" w:hAnsiTheme="majorHAnsi" w:cs="Arial"/>
          <w:bCs/>
          <w:sz w:val="20"/>
          <w:szCs w:val="20"/>
        </w:rPr>
        <w:t>Szymanach”;</w:t>
      </w:r>
    </w:p>
    <w:p w14:paraId="7A472BA7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p w14:paraId="1762ADBE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>2) Elżbiecie i Waldemarowi Kucińskim, zamieszkałym Szymany 31, 12-100 Szczytno, gmina Szczytno w kwocie 94 000,00 zł (słownie: dziewięćdziesiąt cztery tysiące złotych 00/100) na zadanie pod nazwą „Remont budynku po Kaplicy Chrześcijan Baptystów”;</w:t>
      </w:r>
    </w:p>
    <w:p w14:paraId="3FB0001B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p w14:paraId="5E00DA7B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Cs/>
          <w:sz w:val="20"/>
          <w:szCs w:val="20"/>
        </w:rPr>
        <w:t xml:space="preserve">3) Rzymskokatolickiej Parafii Świętego Walentego w Lipowcu, Lipowiec 64, 12-100 Szczytno gmina Szczytno w kwocie </w:t>
      </w:r>
      <w:r w:rsidR="003E29F1">
        <w:rPr>
          <w:rFonts w:asciiTheme="majorHAnsi" w:hAnsiTheme="majorHAnsi" w:cs="Arial"/>
          <w:bCs/>
          <w:sz w:val="20"/>
          <w:szCs w:val="20"/>
        </w:rPr>
        <w:t>277</w:t>
      </w:r>
      <w:r>
        <w:rPr>
          <w:rFonts w:asciiTheme="majorHAnsi" w:hAnsiTheme="majorHAnsi" w:cs="Arial"/>
          <w:bCs/>
          <w:sz w:val="20"/>
          <w:szCs w:val="20"/>
        </w:rPr>
        <w:t xml:space="preserve"> 000,00 zł (słownie: </w:t>
      </w:r>
      <w:r w:rsidR="003E29F1">
        <w:rPr>
          <w:rFonts w:asciiTheme="majorHAnsi" w:hAnsiTheme="majorHAnsi" w:cs="Arial"/>
          <w:bCs/>
          <w:sz w:val="20"/>
          <w:szCs w:val="20"/>
        </w:rPr>
        <w:t>dwieście siedemdziesiąt siedem</w:t>
      </w:r>
      <w:r>
        <w:rPr>
          <w:rFonts w:asciiTheme="majorHAnsi" w:hAnsiTheme="majorHAnsi" w:cs="Arial"/>
          <w:bCs/>
          <w:sz w:val="20"/>
          <w:szCs w:val="20"/>
        </w:rPr>
        <w:t xml:space="preserve"> tysięcy złotych 00/100) na zadanie pod nazwą „Wymiana posadzki w kościele pw. Św. Walentego w Lipowcu”.</w:t>
      </w:r>
    </w:p>
    <w:p w14:paraId="61CA963F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p w14:paraId="33F2C881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227ED7">
        <w:rPr>
          <w:rFonts w:asciiTheme="majorHAnsi" w:hAnsiTheme="majorHAnsi" w:cs="Arial"/>
          <w:bCs/>
          <w:sz w:val="20"/>
          <w:szCs w:val="20"/>
        </w:rPr>
        <w:t xml:space="preserve">§ 2. </w:t>
      </w:r>
      <w:r>
        <w:rPr>
          <w:rFonts w:asciiTheme="majorHAnsi" w:hAnsiTheme="majorHAnsi" w:cs="Arial"/>
          <w:bCs/>
          <w:sz w:val="20"/>
          <w:szCs w:val="20"/>
        </w:rPr>
        <w:t>Wykonanie uchwały powierza się Wójtowi Gminy Szczytno</w:t>
      </w:r>
      <w:r w:rsidRPr="00F502CE">
        <w:rPr>
          <w:rFonts w:asciiTheme="majorHAnsi" w:hAnsiTheme="majorHAnsi" w:cs="Arial"/>
          <w:bCs/>
          <w:sz w:val="20"/>
          <w:szCs w:val="20"/>
        </w:rPr>
        <w:t>.</w:t>
      </w:r>
    </w:p>
    <w:p w14:paraId="0402B9A2" w14:textId="77777777" w:rsidR="00FE28F5" w:rsidRDefault="00FE28F5" w:rsidP="00FE28F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Cs/>
          <w:sz w:val="20"/>
          <w:szCs w:val="20"/>
        </w:rPr>
      </w:pPr>
    </w:p>
    <w:p w14:paraId="77983B3D" w14:textId="77777777" w:rsidR="004379DC" w:rsidRDefault="00FE28F5" w:rsidP="00960111">
      <w:pPr>
        <w:autoSpaceDE w:val="0"/>
        <w:autoSpaceDN w:val="0"/>
        <w:adjustRightInd w:val="0"/>
        <w:spacing w:after="0" w:line="360" w:lineRule="auto"/>
        <w:jc w:val="both"/>
      </w:pPr>
      <w:r w:rsidRPr="00227ED7">
        <w:rPr>
          <w:rFonts w:asciiTheme="majorHAnsi" w:hAnsiTheme="majorHAnsi" w:cs="Arial"/>
          <w:bCs/>
          <w:sz w:val="20"/>
          <w:szCs w:val="20"/>
        </w:rPr>
        <w:t xml:space="preserve">§ </w:t>
      </w:r>
      <w:r w:rsidR="006E24A3">
        <w:rPr>
          <w:rFonts w:asciiTheme="majorHAnsi" w:hAnsiTheme="majorHAnsi" w:cs="Arial"/>
          <w:bCs/>
          <w:sz w:val="20"/>
          <w:szCs w:val="20"/>
        </w:rPr>
        <w:t>3</w:t>
      </w:r>
      <w:r w:rsidRPr="00227ED7">
        <w:rPr>
          <w:rFonts w:asciiTheme="majorHAnsi" w:hAnsiTheme="majorHAnsi" w:cs="Arial"/>
          <w:bCs/>
          <w:sz w:val="20"/>
          <w:szCs w:val="20"/>
        </w:rPr>
        <w:t xml:space="preserve">. </w:t>
      </w:r>
      <w:r>
        <w:rPr>
          <w:rFonts w:asciiTheme="majorHAnsi" w:hAnsiTheme="majorHAnsi" w:cs="Arial"/>
          <w:bCs/>
          <w:sz w:val="20"/>
          <w:szCs w:val="20"/>
        </w:rPr>
        <w:t>U</w:t>
      </w:r>
      <w:r w:rsidRPr="00227ED7">
        <w:rPr>
          <w:rFonts w:asciiTheme="majorHAnsi" w:hAnsiTheme="majorHAnsi" w:cs="Arial"/>
          <w:bCs/>
          <w:sz w:val="20"/>
          <w:szCs w:val="20"/>
        </w:rPr>
        <w:t xml:space="preserve">chwała wchodzi w życie </w:t>
      </w:r>
      <w:r>
        <w:rPr>
          <w:rFonts w:asciiTheme="majorHAnsi" w:hAnsiTheme="majorHAnsi" w:cs="Arial"/>
          <w:bCs/>
          <w:sz w:val="20"/>
          <w:szCs w:val="20"/>
        </w:rPr>
        <w:t>z dniem podjęcia</w:t>
      </w:r>
      <w:r w:rsidRPr="00227ED7">
        <w:rPr>
          <w:rFonts w:asciiTheme="majorHAnsi" w:hAnsiTheme="majorHAnsi" w:cs="Arial"/>
          <w:sz w:val="20"/>
          <w:szCs w:val="20"/>
        </w:rPr>
        <w:t>.</w:t>
      </w:r>
    </w:p>
    <w:sectPr w:rsidR="004379DC" w:rsidSect="0034545D">
      <w:footerReference w:type="default" r:id="rId6"/>
      <w:pgSz w:w="12240" w:h="15840"/>
      <w:pgMar w:top="1135" w:right="1417" w:bottom="1417" w:left="1417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1786" w14:textId="77777777" w:rsidR="001411C9" w:rsidRDefault="001411C9">
      <w:pPr>
        <w:spacing w:after="0" w:line="240" w:lineRule="auto"/>
      </w:pPr>
      <w:r>
        <w:separator/>
      </w:r>
    </w:p>
  </w:endnote>
  <w:endnote w:type="continuationSeparator" w:id="0">
    <w:p w14:paraId="2637B632" w14:textId="77777777" w:rsidR="001411C9" w:rsidRDefault="0014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B2095" w14:textId="77777777" w:rsidR="0034545D" w:rsidRDefault="0034545D">
    <w:pPr>
      <w:pStyle w:val="Stopka"/>
      <w:jc w:val="right"/>
    </w:pPr>
  </w:p>
  <w:p w14:paraId="5A4DDAA1" w14:textId="77777777" w:rsidR="0034545D" w:rsidRDefault="00345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7E85" w14:textId="77777777" w:rsidR="001411C9" w:rsidRDefault="001411C9">
      <w:pPr>
        <w:spacing w:after="0" w:line="240" w:lineRule="auto"/>
      </w:pPr>
      <w:r>
        <w:separator/>
      </w:r>
    </w:p>
  </w:footnote>
  <w:footnote w:type="continuationSeparator" w:id="0">
    <w:p w14:paraId="7F49EBD5" w14:textId="77777777" w:rsidR="001411C9" w:rsidRDefault="00141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F5"/>
    <w:rsid w:val="00083906"/>
    <w:rsid w:val="001411C9"/>
    <w:rsid w:val="0034545D"/>
    <w:rsid w:val="003C6E03"/>
    <w:rsid w:val="003E29F1"/>
    <w:rsid w:val="004379DC"/>
    <w:rsid w:val="006A5353"/>
    <w:rsid w:val="006E24A3"/>
    <w:rsid w:val="00960111"/>
    <w:rsid w:val="00D57A09"/>
    <w:rsid w:val="00FB28DA"/>
    <w:rsid w:val="00FE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2B59"/>
  <w15:docId w15:val="{0B4188AE-737A-40F1-9F06-38FE62E9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8F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E28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8F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User</cp:lastModifiedBy>
  <cp:revision>3</cp:revision>
  <cp:lastPrinted>2024-06-24T13:00:00Z</cp:lastPrinted>
  <dcterms:created xsi:type="dcterms:W3CDTF">2024-06-24T12:50:00Z</dcterms:created>
  <dcterms:modified xsi:type="dcterms:W3CDTF">2024-06-24T13:00:00Z</dcterms:modified>
</cp:coreProperties>
</file>