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84" w:rsidRPr="007E2475" w:rsidRDefault="00D54484" w:rsidP="00D5448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7E2475">
        <w:rPr>
          <w:rFonts w:asciiTheme="majorHAnsi" w:hAnsiTheme="majorHAnsi" w:cs="Arial"/>
          <w:b/>
          <w:bCs/>
          <w:sz w:val="20"/>
          <w:szCs w:val="20"/>
        </w:rPr>
        <w:t xml:space="preserve">UCHWAŁA Nr </w:t>
      </w:r>
      <w:r>
        <w:rPr>
          <w:rFonts w:asciiTheme="majorHAnsi" w:hAnsiTheme="majorHAnsi" w:cs="Arial"/>
          <w:b/>
          <w:bCs/>
          <w:sz w:val="20"/>
          <w:szCs w:val="20"/>
        </w:rPr>
        <w:t>…………………</w:t>
      </w:r>
    </w:p>
    <w:p w:rsidR="00D54484" w:rsidRPr="007E2475" w:rsidRDefault="00D54484" w:rsidP="00D5448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7E2475">
        <w:rPr>
          <w:rFonts w:asciiTheme="majorHAnsi" w:hAnsiTheme="majorHAnsi" w:cs="Arial"/>
          <w:b/>
          <w:bCs/>
          <w:sz w:val="20"/>
          <w:szCs w:val="20"/>
        </w:rPr>
        <w:t>Rady Gminy Szczytno</w:t>
      </w:r>
    </w:p>
    <w:p w:rsidR="00D54484" w:rsidRPr="007E2475" w:rsidRDefault="00D54484" w:rsidP="00D5448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7E2475">
        <w:rPr>
          <w:rFonts w:asciiTheme="majorHAnsi" w:hAnsiTheme="majorHAnsi" w:cs="Arial"/>
          <w:b/>
          <w:bCs/>
          <w:sz w:val="20"/>
          <w:szCs w:val="20"/>
        </w:rPr>
        <w:t xml:space="preserve">z dnia </w:t>
      </w:r>
      <w:r>
        <w:rPr>
          <w:rFonts w:asciiTheme="majorHAnsi" w:hAnsiTheme="majorHAnsi" w:cs="Arial"/>
          <w:b/>
          <w:bCs/>
          <w:sz w:val="20"/>
          <w:szCs w:val="20"/>
        </w:rPr>
        <w:t>……………..</w:t>
      </w:r>
      <w:r w:rsidRPr="007E2475">
        <w:rPr>
          <w:rFonts w:asciiTheme="majorHAnsi" w:hAnsiTheme="majorHAnsi" w:cs="Arial"/>
          <w:b/>
          <w:bCs/>
          <w:sz w:val="20"/>
          <w:szCs w:val="20"/>
        </w:rPr>
        <w:t xml:space="preserve"> 20</w:t>
      </w:r>
      <w:r>
        <w:rPr>
          <w:rFonts w:asciiTheme="majorHAnsi" w:hAnsiTheme="majorHAnsi" w:cs="Arial"/>
          <w:b/>
          <w:bCs/>
          <w:sz w:val="20"/>
          <w:szCs w:val="20"/>
        </w:rPr>
        <w:t>23</w:t>
      </w:r>
      <w:r w:rsidRPr="007E2475">
        <w:rPr>
          <w:rFonts w:asciiTheme="majorHAnsi" w:hAnsiTheme="majorHAnsi" w:cs="Arial"/>
          <w:b/>
          <w:bCs/>
          <w:sz w:val="20"/>
          <w:szCs w:val="20"/>
        </w:rPr>
        <w:t xml:space="preserve"> r.</w:t>
      </w:r>
    </w:p>
    <w:p w:rsidR="00D54484" w:rsidRPr="007E2475" w:rsidRDefault="00D54484" w:rsidP="00D5448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D54484" w:rsidRDefault="00D54484" w:rsidP="00D5448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7E2475">
        <w:rPr>
          <w:rFonts w:asciiTheme="majorHAnsi" w:hAnsiTheme="majorHAnsi" w:cs="Arial"/>
          <w:b/>
          <w:bCs/>
          <w:sz w:val="20"/>
          <w:szCs w:val="20"/>
        </w:rPr>
        <w:t>w sprawie określenia zasad udzielania dotacji na prace konserwatorskie, restauratorskie lub roboty budowlane przy zabytkach wpisanych do rejestru zabytków</w:t>
      </w:r>
      <w:r w:rsidRPr="0035316A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35316A">
        <w:rPr>
          <w:rFonts w:asciiTheme="majorHAnsi" w:hAnsiTheme="majorHAnsi" w:cs="Arial"/>
          <w:b/>
          <w:bCs/>
          <w:sz w:val="20"/>
          <w:szCs w:val="20"/>
        </w:rPr>
        <w:t>lub ewidencji zabytków</w:t>
      </w:r>
      <w:r w:rsidRPr="007E2475">
        <w:rPr>
          <w:rFonts w:asciiTheme="majorHAnsi" w:hAnsiTheme="majorHAnsi" w:cs="Arial"/>
          <w:b/>
          <w:bCs/>
          <w:sz w:val="20"/>
          <w:szCs w:val="20"/>
        </w:rPr>
        <w:t>, znajdujących się na terenie Gminy Szczytno</w:t>
      </w:r>
      <w:r>
        <w:rPr>
          <w:rFonts w:asciiTheme="majorHAnsi" w:hAnsiTheme="majorHAnsi" w:cs="Arial"/>
          <w:b/>
          <w:bCs/>
          <w:sz w:val="20"/>
          <w:szCs w:val="20"/>
        </w:rPr>
        <w:t xml:space="preserve"> </w:t>
      </w:r>
    </w:p>
    <w:p w:rsidR="003A7336" w:rsidRPr="007E2475" w:rsidRDefault="003A7336" w:rsidP="00D5448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0"/>
          <w:szCs w:val="20"/>
        </w:rPr>
      </w:pPr>
    </w:p>
    <w:p w:rsidR="00D54484" w:rsidRPr="007E2475" w:rsidRDefault="00D54484" w:rsidP="00D54484">
      <w:pPr>
        <w:spacing w:after="0"/>
        <w:ind w:firstLine="431"/>
        <w:jc w:val="both"/>
        <w:rPr>
          <w:rFonts w:asciiTheme="majorHAnsi" w:hAnsiTheme="majorHAnsi" w:cs="Arial"/>
          <w:sz w:val="20"/>
          <w:szCs w:val="20"/>
        </w:rPr>
      </w:pPr>
      <w:r w:rsidRPr="007E2475">
        <w:rPr>
          <w:rFonts w:asciiTheme="majorHAnsi" w:hAnsiTheme="majorHAnsi" w:cs="Arial"/>
          <w:sz w:val="20"/>
          <w:szCs w:val="20"/>
          <w:lang w:eastAsia="pl-PL"/>
        </w:rPr>
        <w:t xml:space="preserve">Na podstawie </w:t>
      </w:r>
      <w:r>
        <w:rPr>
          <w:rFonts w:asciiTheme="majorHAnsi" w:hAnsiTheme="majorHAnsi" w:cs="Arial"/>
          <w:sz w:val="20"/>
          <w:szCs w:val="20"/>
          <w:lang w:eastAsia="pl-PL"/>
        </w:rPr>
        <w:t xml:space="preserve">art. 7 ust. 1 pkt 9, </w:t>
      </w:r>
      <w:r w:rsidRPr="007E2475">
        <w:rPr>
          <w:rFonts w:asciiTheme="majorHAnsi" w:hAnsiTheme="majorHAnsi" w:cs="Arial"/>
          <w:sz w:val="20"/>
          <w:szCs w:val="20"/>
          <w:lang w:eastAsia="pl-PL"/>
        </w:rPr>
        <w:t>art. 18 ust. 2 pkt 15 ustawy z dnia 8 marca 1990 r. o samorządzie gminnym (</w:t>
      </w:r>
      <w:r>
        <w:rPr>
          <w:rFonts w:asciiTheme="majorHAnsi" w:hAnsiTheme="majorHAnsi" w:cs="Arial"/>
          <w:sz w:val="20"/>
          <w:szCs w:val="20"/>
          <w:lang w:eastAsia="pl-PL"/>
        </w:rPr>
        <w:t>Dz. U. z 2023</w:t>
      </w:r>
      <w:r w:rsidRPr="007E2475">
        <w:rPr>
          <w:rFonts w:asciiTheme="majorHAnsi" w:hAnsiTheme="majorHAnsi" w:cs="Arial"/>
          <w:sz w:val="20"/>
          <w:szCs w:val="20"/>
          <w:lang w:eastAsia="pl-PL"/>
        </w:rPr>
        <w:t xml:space="preserve"> poz. 4</w:t>
      </w:r>
      <w:r>
        <w:rPr>
          <w:rFonts w:asciiTheme="majorHAnsi" w:hAnsiTheme="majorHAnsi" w:cs="Arial"/>
          <w:sz w:val="20"/>
          <w:szCs w:val="20"/>
          <w:lang w:eastAsia="pl-PL"/>
        </w:rPr>
        <w:t xml:space="preserve">0 z </w:t>
      </w:r>
      <w:proofErr w:type="spellStart"/>
      <w:r>
        <w:rPr>
          <w:rFonts w:asciiTheme="majorHAnsi" w:hAnsiTheme="majorHAnsi" w:cs="Arial"/>
          <w:sz w:val="20"/>
          <w:szCs w:val="20"/>
          <w:lang w:eastAsia="pl-PL"/>
        </w:rPr>
        <w:t>późn</w:t>
      </w:r>
      <w:proofErr w:type="spellEnd"/>
      <w:r>
        <w:rPr>
          <w:rFonts w:asciiTheme="majorHAnsi" w:hAnsiTheme="majorHAnsi" w:cs="Arial"/>
          <w:sz w:val="20"/>
          <w:szCs w:val="20"/>
          <w:lang w:eastAsia="pl-PL"/>
        </w:rPr>
        <w:t xml:space="preserve">. zm.), </w:t>
      </w:r>
      <w:r w:rsidRPr="007E2475">
        <w:rPr>
          <w:rFonts w:asciiTheme="majorHAnsi" w:hAnsiTheme="majorHAnsi" w:cs="Arial"/>
          <w:sz w:val="20"/>
          <w:szCs w:val="20"/>
        </w:rPr>
        <w:t>art. 81 ust. 1 ustawy z dnia 23 lipca 2003 r. o ochronie zabytków i opiece nad zabytkami (Dz. U. z</w:t>
      </w:r>
      <w:r>
        <w:rPr>
          <w:rFonts w:asciiTheme="majorHAnsi" w:hAnsiTheme="majorHAnsi" w:cs="Arial"/>
          <w:sz w:val="20"/>
          <w:szCs w:val="20"/>
        </w:rPr>
        <w:t xml:space="preserve"> 2022 poz. 840 z </w:t>
      </w:r>
      <w:proofErr w:type="spellStart"/>
      <w:r>
        <w:rPr>
          <w:rFonts w:asciiTheme="majorHAnsi" w:hAnsiTheme="majorHAnsi" w:cs="Arial"/>
          <w:sz w:val="20"/>
          <w:szCs w:val="20"/>
        </w:rPr>
        <w:t>późn</w:t>
      </w:r>
      <w:proofErr w:type="spellEnd"/>
      <w:r>
        <w:rPr>
          <w:rFonts w:asciiTheme="majorHAnsi" w:hAnsiTheme="majorHAnsi" w:cs="Arial"/>
          <w:sz w:val="20"/>
          <w:szCs w:val="20"/>
        </w:rPr>
        <w:t>. zm.</w:t>
      </w:r>
      <w:r w:rsidRPr="007E2475">
        <w:rPr>
          <w:rFonts w:asciiTheme="majorHAnsi" w:hAnsiTheme="majorHAnsi" w:cs="Arial"/>
          <w:sz w:val="20"/>
          <w:szCs w:val="20"/>
        </w:rPr>
        <w:t>) Rada Gminy Szczytno uchwala, co następuje:</w:t>
      </w:r>
    </w:p>
    <w:p w:rsidR="00D54484" w:rsidRPr="007E2475" w:rsidRDefault="00D54484" w:rsidP="00D54484">
      <w:pPr>
        <w:spacing w:after="0"/>
        <w:ind w:firstLine="431"/>
        <w:jc w:val="both"/>
        <w:rPr>
          <w:rFonts w:asciiTheme="majorHAnsi" w:hAnsiTheme="majorHAnsi" w:cs="Arial"/>
          <w:sz w:val="20"/>
          <w:szCs w:val="20"/>
        </w:rPr>
      </w:pPr>
    </w:p>
    <w:p w:rsidR="00D54484" w:rsidRDefault="00D54484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§ 1. 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Określa się zasady </w:t>
      </w:r>
      <w:r>
        <w:rPr>
          <w:rFonts w:asciiTheme="majorHAnsi" w:hAnsiTheme="majorHAnsi" w:cs="Arial"/>
          <w:bCs/>
          <w:sz w:val="20"/>
          <w:szCs w:val="20"/>
        </w:rPr>
        <w:t xml:space="preserve">i tryb </w:t>
      </w:r>
      <w:r w:rsidRPr="00227ED7">
        <w:rPr>
          <w:rFonts w:asciiTheme="majorHAnsi" w:hAnsiTheme="majorHAnsi" w:cs="Arial"/>
          <w:bCs/>
          <w:sz w:val="20"/>
          <w:szCs w:val="20"/>
        </w:rPr>
        <w:t>udzielania dotacji na prace konserwatorskie, restauratorskie lub roboty budowlane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>przy zabytk</w:t>
      </w:r>
      <w:r w:rsidR="009D7639">
        <w:rPr>
          <w:rFonts w:asciiTheme="majorHAnsi" w:hAnsiTheme="majorHAnsi" w:cs="Arial"/>
          <w:bCs/>
          <w:sz w:val="20"/>
          <w:szCs w:val="20"/>
        </w:rPr>
        <w:t>ach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 wpisany</w:t>
      </w:r>
      <w:r w:rsidR="009D7639">
        <w:rPr>
          <w:rFonts w:asciiTheme="majorHAnsi" w:hAnsiTheme="majorHAnsi" w:cs="Arial"/>
          <w:bCs/>
          <w:sz w:val="20"/>
          <w:szCs w:val="20"/>
        </w:rPr>
        <w:t>ch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 do rejestru zabytków lub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>ewidencji zabytków</w:t>
      </w:r>
      <w:r>
        <w:rPr>
          <w:rFonts w:asciiTheme="majorHAnsi" w:hAnsiTheme="majorHAnsi" w:cs="Arial"/>
          <w:bCs/>
          <w:sz w:val="20"/>
          <w:szCs w:val="20"/>
        </w:rPr>
        <w:t>,</w:t>
      </w:r>
      <w:r w:rsidRPr="00FF4D2A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FF4D2A">
        <w:rPr>
          <w:rFonts w:asciiTheme="majorHAnsi" w:hAnsiTheme="majorHAnsi" w:cs="Arial"/>
          <w:bCs/>
          <w:sz w:val="20"/>
          <w:szCs w:val="20"/>
        </w:rPr>
        <w:t>znajdujących się na terenie Gminy</w:t>
      </w:r>
      <w:r w:rsidR="009D7639">
        <w:rPr>
          <w:rFonts w:asciiTheme="majorHAnsi" w:hAnsiTheme="majorHAnsi" w:cs="Arial"/>
          <w:bCs/>
          <w:sz w:val="20"/>
          <w:szCs w:val="20"/>
        </w:rPr>
        <w:t xml:space="preserve"> Szczytno</w:t>
      </w:r>
      <w:r w:rsidR="003A7336">
        <w:rPr>
          <w:rFonts w:asciiTheme="majorHAnsi" w:hAnsiTheme="majorHAnsi" w:cs="Arial"/>
          <w:b/>
          <w:bCs/>
          <w:sz w:val="20"/>
          <w:szCs w:val="20"/>
        </w:rPr>
        <w:t>.</w:t>
      </w:r>
    </w:p>
    <w:p w:rsidR="00D54484" w:rsidRDefault="00D54484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</w:p>
    <w:p w:rsidR="00D54484" w:rsidRPr="00227ED7" w:rsidRDefault="00D54484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227ED7">
        <w:rPr>
          <w:rFonts w:asciiTheme="majorHAnsi" w:hAnsiTheme="majorHAnsi" w:cs="Arial"/>
          <w:bCs/>
          <w:sz w:val="20"/>
          <w:szCs w:val="20"/>
        </w:rPr>
        <w:t>§ 2. O udzielenie dotacji mogą ubiegać się</w:t>
      </w:r>
      <w:r w:rsidR="009D7639">
        <w:rPr>
          <w:rFonts w:asciiTheme="majorHAnsi" w:hAnsiTheme="majorHAnsi" w:cs="Arial"/>
          <w:bCs/>
          <w:sz w:val="20"/>
          <w:szCs w:val="20"/>
        </w:rPr>
        <w:t xml:space="preserve"> osoby fizyczne oraz inne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 podmioty posiadające tytuł prawny do zabytku wynikający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>z prawa własności, użytkowania wieczystego, trwałego zarządu, ograniczonego prawa rzeczowego albo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>stosunku zobowiązaniowego, zwane dalej wnioskodawcą.</w:t>
      </w:r>
    </w:p>
    <w:p w:rsidR="00D54484" w:rsidRDefault="00D54484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</w:p>
    <w:p w:rsidR="00D54484" w:rsidRPr="00227ED7" w:rsidRDefault="00D54484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227ED7">
        <w:rPr>
          <w:rFonts w:asciiTheme="majorHAnsi" w:hAnsiTheme="majorHAnsi" w:cs="Arial"/>
          <w:bCs/>
          <w:sz w:val="20"/>
          <w:szCs w:val="20"/>
        </w:rPr>
        <w:t>§ 3. 1. Dotacja, o której mowa w § 1, może zostać udzielona na finansowanie nakładów koniecznych na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>wykonanie prac konserwatorskich, restauratorskich lub robót budowlanyc</w:t>
      </w:r>
      <w:r>
        <w:rPr>
          <w:rFonts w:asciiTheme="majorHAnsi" w:hAnsiTheme="majorHAnsi" w:cs="Arial"/>
          <w:bCs/>
          <w:sz w:val="20"/>
          <w:szCs w:val="20"/>
        </w:rPr>
        <w:t>h przy zabytku, o którym mowa w </w:t>
      </w:r>
      <w:r w:rsidRPr="00227ED7">
        <w:rPr>
          <w:rFonts w:asciiTheme="majorHAnsi" w:hAnsiTheme="majorHAnsi" w:cs="Arial"/>
          <w:bCs/>
          <w:sz w:val="20"/>
          <w:szCs w:val="20"/>
        </w:rPr>
        <w:t>§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>1., określonych w art. 77 ustawy o ochronie zabytków i opiece nad zabytkami, zwanej dal</w:t>
      </w:r>
      <w:r>
        <w:rPr>
          <w:rFonts w:asciiTheme="majorHAnsi" w:hAnsiTheme="majorHAnsi" w:cs="Arial"/>
          <w:bCs/>
          <w:sz w:val="20"/>
          <w:szCs w:val="20"/>
        </w:rPr>
        <w:t>ej "ustawą o </w:t>
      </w:r>
      <w:r w:rsidRPr="00227ED7">
        <w:rPr>
          <w:rFonts w:asciiTheme="majorHAnsi" w:hAnsiTheme="majorHAnsi" w:cs="Arial"/>
          <w:bCs/>
          <w:sz w:val="20"/>
          <w:szCs w:val="20"/>
        </w:rPr>
        <w:t>ochronie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>zabytków".</w:t>
      </w:r>
    </w:p>
    <w:p w:rsidR="003A7336" w:rsidRDefault="00D54484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227ED7">
        <w:rPr>
          <w:rFonts w:asciiTheme="majorHAnsi" w:hAnsiTheme="majorHAnsi" w:cs="Arial"/>
          <w:bCs/>
          <w:sz w:val="20"/>
          <w:szCs w:val="20"/>
        </w:rPr>
        <w:t xml:space="preserve">2. Dotacja, o której mowa w § 1 będzie udzielona </w:t>
      </w:r>
      <w:r>
        <w:rPr>
          <w:rFonts w:asciiTheme="majorHAnsi" w:hAnsiTheme="majorHAnsi" w:cs="Arial"/>
          <w:bCs/>
          <w:sz w:val="20"/>
          <w:szCs w:val="20"/>
        </w:rPr>
        <w:t>do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 wysokości </w:t>
      </w:r>
      <w:r w:rsidR="003A7336">
        <w:rPr>
          <w:rFonts w:asciiTheme="majorHAnsi" w:hAnsiTheme="majorHAnsi" w:cs="Arial"/>
          <w:bCs/>
          <w:sz w:val="20"/>
          <w:szCs w:val="20"/>
        </w:rPr>
        <w:t xml:space="preserve">100 </w:t>
      </w:r>
      <w:r w:rsidRPr="0035316A">
        <w:rPr>
          <w:rFonts w:asciiTheme="majorHAnsi" w:hAnsiTheme="majorHAnsi" w:cs="Arial"/>
          <w:bCs/>
          <w:sz w:val="20"/>
          <w:szCs w:val="20"/>
        </w:rPr>
        <w:t>% nakładów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 koniecznych, lecz nie więcej</w:t>
      </w:r>
      <w:r>
        <w:rPr>
          <w:rFonts w:asciiTheme="majorHAnsi" w:hAnsiTheme="majorHAnsi" w:cs="Arial"/>
          <w:bCs/>
          <w:sz w:val="20"/>
          <w:szCs w:val="20"/>
        </w:rPr>
        <w:t xml:space="preserve"> niż kwota, o </w:t>
      </w:r>
      <w:r w:rsidRPr="00227ED7">
        <w:rPr>
          <w:rFonts w:asciiTheme="majorHAnsi" w:hAnsiTheme="majorHAnsi" w:cs="Arial"/>
          <w:bCs/>
          <w:sz w:val="20"/>
          <w:szCs w:val="20"/>
        </w:rPr>
        <w:t>którą ubiega się wnioskodawca</w:t>
      </w:r>
      <w:r w:rsidR="003A7336">
        <w:rPr>
          <w:rFonts w:asciiTheme="majorHAnsi" w:hAnsiTheme="majorHAnsi" w:cs="Arial"/>
          <w:bCs/>
          <w:sz w:val="20"/>
          <w:szCs w:val="20"/>
        </w:rPr>
        <w:t>.</w:t>
      </w:r>
    </w:p>
    <w:p w:rsidR="009D7639" w:rsidRDefault="009D7639" w:rsidP="009D763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3. </w:t>
      </w:r>
      <w:r w:rsidRPr="009D7639">
        <w:rPr>
          <w:rFonts w:asciiTheme="majorHAnsi" w:hAnsiTheme="majorHAnsi" w:cs="Arial"/>
          <w:bCs/>
          <w:sz w:val="20"/>
          <w:szCs w:val="20"/>
        </w:rPr>
        <w:t>W przypadku gdy wnioskodawca otrzymuje na prace konserwatorskie, restauratorskie lub roboty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9D7639">
        <w:rPr>
          <w:rFonts w:asciiTheme="majorHAnsi" w:hAnsiTheme="majorHAnsi" w:cs="Arial"/>
          <w:bCs/>
          <w:sz w:val="20"/>
          <w:szCs w:val="20"/>
        </w:rPr>
        <w:t xml:space="preserve">budowlane przy zabytku również inne środki publiczne, kwota dotacji przyznanej z budżetu Gminy </w:t>
      </w:r>
      <w:r>
        <w:rPr>
          <w:rFonts w:asciiTheme="majorHAnsi" w:hAnsiTheme="majorHAnsi" w:cs="Arial"/>
          <w:bCs/>
          <w:sz w:val="20"/>
          <w:szCs w:val="20"/>
        </w:rPr>
        <w:t xml:space="preserve">Szczytno </w:t>
      </w:r>
      <w:r w:rsidRPr="009D7639">
        <w:rPr>
          <w:rFonts w:asciiTheme="majorHAnsi" w:hAnsiTheme="majorHAnsi" w:cs="Arial"/>
          <w:bCs/>
          <w:sz w:val="20"/>
          <w:szCs w:val="20"/>
        </w:rPr>
        <w:t>wraz z kwotami przyznanych na ten cel innych środków publicznych nie może przekraczać 100% nakładów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9D7639">
        <w:rPr>
          <w:rFonts w:asciiTheme="majorHAnsi" w:hAnsiTheme="majorHAnsi" w:cs="Arial"/>
          <w:bCs/>
          <w:sz w:val="20"/>
          <w:szCs w:val="20"/>
        </w:rPr>
        <w:t>koniecznych na wykonanie tych prac lub robót.</w:t>
      </w:r>
    </w:p>
    <w:p w:rsidR="00D54484" w:rsidRDefault="009D7639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4</w:t>
      </w:r>
      <w:r w:rsidR="00D54484" w:rsidRPr="00096305">
        <w:rPr>
          <w:rFonts w:asciiTheme="majorHAnsi" w:hAnsiTheme="majorHAnsi" w:cs="Arial"/>
          <w:bCs/>
          <w:sz w:val="20"/>
          <w:szCs w:val="20"/>
        </w:rPr>
        <w:t>. Dotacja na dofinansowanie prac konserwatorskich, restauracyjnych lub robót budowlanych przy zabytku,</w:t>
      </w:r>
      <w:r w:rsidR="00D54484">
        <w:rPr>
          <w:rFonts w:asciiTheme="majorHAnsi" w:hAnsiTheme="majorHAnsi" w:cs="Arial"/>
          <w:bCs/>
          <w:sz w:val="20"/>
          <w:szCs w:val="20"/>
        </w:rPr>
        <w:t xml:space="preserve"> o </w:t>
      </w:r>
      <w:r w:rsidR="00D54484" w:rsidRPr="00096305">
        <w:rPr>
          <w:rFonts w:asciiTheme="majorHAnsi" w:hAnsiTheme="majorHAnsi" w:cs="Arial"/>
          <w:bCs/>
          <w:sz w:val="20"/>
          <w:szCs w:val="20"/>
        </w:rPr>
        <w:t>którym mowa w §</w:t>
      </w:r>
      <w:r w:rsidR="00D54484">
        <w:rPr>
          <w:rFonts w:asciiTheme="majorHAnsi" w:hAnsiTheme="majorHAnsi" w:cs="Arial"/>
          <w:bCs/>
          <w:sz w:val="20"/>
          <w:szCs w:val="20"/>
        </w:rPr>
        <w:t xml:space="preserve"> </w:t>
      </w:r>
      <w:r w:rsidR="00D54484" w:rsidRPr="00096305">
        <w:rPr>
          <w:rFonts w:asciiTheme="majorHAnsi" w:hAnsiTheme="majorHAnsi" w:cs="Arial"/>
          <w:bCs/>
          <w:sz w:val="20"/>
          <w:szCs w:val="20"/>
        </w:rPr>
        <w:t>1, nie może być udzielona, jeśli prace określone we wniosku zostały wykonane.</w:t>
      </w:r>
    </w:p>
    <w:p w:rsidR="00907E40" w:rsidRDefault="00907E40" w:rsidP="00907E4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5. </w:t>
      </w:r>
      <w:r w:rsidRPr="00907E40">
        <w:rPr>
          <w:rFonts w:asciiTheme="majorHAnsi" w:hAnsiTheme="majorHAnsi" w:cs="Arial"/>
          <w:bCs/>
          <w:sz w:val="20"/>
          <w:szCs w:val="20"/>
        </w:rPr>
        <w:t>Dotacja może zostać udzielona na sfinansowanie prac konserwatorskich, restauratorskich lub robót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907E40">
        <w:rPr>
          <w:rFonts w:asciiTheme="majorHAnsi" w:hAnsiTheme="majorHAnsi" w:cs="Arial"/>
          <w:bCs/>
          <w:sz w:val="20"/>
          <w:szCs w:val="20"/>
        </w:rPr>
        <w:t>budowlanych przy zabytku, które wnioskodawca zamierza wykonać w roku złożenia wniosku o udzielenie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907E40">
        <w:rPr>
          <w:rFonts w:asciiTheme="majorHAnsi" w:hAnsiTheme="majorHAnsi" w:cs="Arial"/>
          <w:bCs/>
          <w:sz w:val="20"/>
          <w:szCs w:val="20"/>
        </w:rPr>
        <w:t xml:space="preserve">dotacji </w:t>
      </w:r>
      <w:r w:rsidRPr="00EA411F">
        <w:rPr>
          <w:rFonts w:asciiTheme="majorHAnsi" w:hAnsiTheme="majorHAnsi" w:cs="Arial"/>
          <w:bCs/>
          <w:sz w:val="20"/>
          <w:szCs w:val="20"/>
        </w:rPr>
        <w:t>albo w roku następującym po roku w którym złożono wniosek.</w:t>
      </w:r>
    </w:p>
    <w:p w:rsidR="00D54484" w:rsidRDefault="00D54484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</w:p>
    <w:p w:rsidR="00D54484" w:rsidRPr="00227ED7" w:rsidRDefault="00D54484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227ED7">
        <w:rPr>
          <w:rFonts w:asciiTheme="majorHAnsi" w:hAnsiTheme="majorHAnsi" w:cs="Arial"/>
          <w:bCs/>
          <w:sz w:val="20"/>
          <w:szCs w:val="20"/>
        </w:rPr>
        <w:t xml:space="preserve">§ </w:t>
      </w:r>
      <w:r w:rsidR="009D7639">
        <w:rPr>
          <w:rFonts w:asciiTheme="majorHAnsi" w:hAnsiTheme="majorHAnsi" w:cs="Arial"/>
          <w:bCs/>
          <w:sz w:val="20"/>
          <w:szCs w:val="20"/>
        </w:rPr>
        <w:t>4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. 1. </w:t>
      </w:r>
      <w:r>
        <w:rPr>
          <w:rFonts w:asciiTheme="majorHAnsi" w:hAnsiTheme="majorHAnsi" w:cs="Arial"/>
          <w:bCs/>
          <w:sz w:val="20"/>
          <w:szCs w:val="20"/>
        </w:rPr>
        <w:t>Podstawą udzielenia dotacji, o której mowa w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 § 1, </w:t>
      </w:r>
      <w:r>
        <w:rPr>
          <w:rFonts w:asciiTheme="majorHAnsi" w:hAnsiTheme="majorHAnsi" w:cs="Arial"/>
          <w:bCs/>
          <w:sz w:val="20"/>
          <w:szCs w:val="20"/>
        </w:rPr>
        <w:t>jest złożenie wniosku o przyznanie dotacji</w:t>
      </w:r>
      <w:r w:rsidRPr="00EA411F">
        <w:rPr>
          <w:rFonts w:asciiTheme="majorHAnsi" w:hAnsiTheme="majorHAnsi" w:cs="Arial"/>
          <w:bCs/>
          <w:sz w:val="20"/>
          <w:szCs w:val="20"/>
        </w:rPr>
        <w:t>, którego wzór stanowi załącznik nr 1 do niniejszej uchwały.</w:t>
      </w:r>
    </w:p>
    <w:p w:rsidR="00D54484" w:rsidRDefault="00D54484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227ED7">
        <w:rPr>
          <w:rFonts w:asciiTheme="majorHAnsi" w:hAnsiTheme="majorHAnsi" w:cs="Arial"/>
          <w:bCs/>
          <w:sz w:val="20"/>
          <w:szCs w:val="20"/>
        </w:rPr>
        <w:t xml:space="preserve">2. Wnioski o udzielenie dotacji </w:t>
      </w:r>
      <w:r w:rsidR="009D7639">
        <w:rPr>
          <w:rFonts w:asciiTheme="majorHAnsi" w:hAnsiTheme="majorHAnsi" w:cs="Arial"/>
          <w:bCs/>
          <w:sz w:val="20"/>
          <w:szCs w:val="20"/>
        </w:rPr>
        <w:t>składa się do Wójta Gminy Szczytno.</w:t>
      </w:r>
    </w:p>
    <w:p w:rsidR="00EA411F" w:rsidRPr="00EA411F" w:rsidRDefault="009E6F51" w:rsidP="00EA411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3. </w:t>
      </w:r>
      <w:r w:rsidR="00EA411F" w:rsidRPr="00EA411F">
        <w:rPr>
          <w:rFonts w:asciiTheme="majorHAnsi" w:hAnsiTheme="majorHAnsi" w:cs="Arial"/>
          <w:bCs/>
          <w:sz w:val="20"/>
          <w:szCs w:val="20"/>
        </w:rPr>
        <w:t>Wnioski o udzielenie dotacji należy składać:</w:t>
      </w:r>
    </w:p>
    <w:p w:rsidR="00EA411F" w:rsidRPr="00EA411F" w:rsidRDefault="00EA411F" w:rsidP="00EA411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EA411F">
        <w:rPr>
          <w:rFonts w:asciiTheme="majorHAnsi" w:hAnsiTheme="majorHAnsi" w:cs="Arial"/>
          <w:bCs/>
          <w:sz w:val="20"/>
          <w:szCs w:val="20"/>
        </w:rPr>
        <w:lastRenderedPageBreak/>
        <w:t>1) w przypadku dotacji udzielanej ze środków budżetu Gminy, w terminie do dnia 30 września roku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EA411F">
        <w:rPr>
          <w:rFonts w:asciiTheme="majorHAnsi" w:hAnsiTheme="majorHAnsi" w:cs="Arial"/>
          <w:bCs/>
          <w:sz w:val="20"/>
          <w:szCs w:val="20"/>
        </w:rPr>
        <w:t>poprzedzającego rok budżetowy, na który ma być udzielona dotacja;</w:t>
      </w:r>
    </w:p>
    <w:p w:rsidR="003B733E" w:rsidRPr="003B733E" w:rsidRDefault="00EA411F" w:rsidP="00EA411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EA411F">
        <w:rPr>
          <w:rFonts w:asciiTheme="majorHAnsi" w:hAnsiTheme="majorHAnsi" w:cs="Arial"/>
          <w:bCs/>
          <w:sz w:val="20"/>
          <w:szCs w:val="20"/>
        </w:rPr>
        <w:t xml:space="preserve">2) w przypadku możliwości pozyskania poprzez Gminę </w:t>
      </w:r>
      <w:r>
        <w:rPr>
          <w:rFonts w:asciiTheme="majorHAnsi" w:hAnsiTheme="majorHAnsi" w:cs="Arial"/>
          <w:bCs/>
          <w:sz w:val="20"/>
          <w:szCs w:val="20"/>
        </w:rPr>
        <w:t>Szczytno</w:t>
      </w:r>
      <w:r w:rsidRPr="00EA411F">
        <w:rPr>
          <w:rFonts w:asciiTheme="majorHAnsi" w:hAnsiTheme="majorHAnsi" w:cs="Arial"/>
          <w:bCs/>
          <w:sz w:val="20"/>
          <w:szCs w:val="20"/>
        </w:rPr>
        <w:t xml:space="preserve"> zewnętrznych środków dotacyjnych,</w:t>
      </w:r>
      <w:r>
        <w:rPr>
          <w:rFonts w:asciiTheme="majorHAnsi" w:hAnsiTheme="majorHAnsi" w:cs="Arial"/>
          <w:bCs/>
          <w:sz w:val="20"/>
          <w:szCs w:val="20"/>
        </w:rPr>
        <w:t xml:space="preserve"> w </w:t>
      </w:r>
      <w:r w:rsidRPr="00EA411F">
        <w:rPr>
          <w:rFonts w:asciiTheme="majorHAnsi" w:hAnsiTheme="majorHAnsi" w:cs="Arial"/>
          <w:bCs/>
          <w:sz w:val="20"/>
          <w:szCs w:val="20"/>
        </w:rPr>
        <w:t>terminie na co najmniej 7 dni roboczych przed terminem zakończenia naboru wynikającym z regulaminu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EA411F">
        <w:rPr>
          <w:rFonts w:asciiTheme="majorHAnsi" w:hAnsiTheme="majorHAnsi" w:cs="Arial"/>
          <w:bCs/>
          <w:sz w:val="20"/>
          <w:szCs w:val="20"/>
        </w:rPr>
        <w:t>programu dotacyjnego. O dacie wpływu wniosku decyduje data wpływu do Urzędu Gminy w</w:t>
      </w:r>
      <w:r>
        <w:rPr>
          <w:rFonts w:asciiTheme="majorHAnsi" w:hAnsiTheme="majorHAnsi" w:cs="Arial"/>
          <w:bCs/>
          <w:sz w:val="20"/>
          <w:szCs w:val="20"/>
        </w:rPr>
        <w:t xml:space="preserve"> Szczytnie.</w:t>
      </w:r>
    </w:p>
    <w:p w:rsidR="009D7639" w:rsidRDefault="003B733E" w:rsidP="003B733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3B733E">
        <w:rPr>
          <w:rFonts w:asciiTheme="majorHAnsi" w:hAnsiTheme="majorHAnsi" w:cs="Arial"/>
          <w:bCs/>
          <w:sz w:val="20"/>
          <w:szCs w:val="20"/>
        </w:rPr>
        <w:t>4. W przypadkach szczególnych np. katastrofy, zagrożenia zabytku i innych uzasadnionych przypadkach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3B733E">
        <w:rPr>
          <w:rFonts w:asciiTheme="majorHAnsi" w:hAnsiTheme="majorHAnsi" w:cs="Arial"/>
          <w:bCs/>
          <w:sz w:val="20"/>
          <w:szCs w:val="20"/>
        </w:rPr>
        <w:t>wniosek można złożyć w dowolnym terminie w trakcie roku budżetowego.</w:t>
      </w:r>
    </w:p>
    <w:p w:rsidR="003B733E" w:rsidRPr="003B733E" w:rsidRDefault="003B733E" w:rsidP="003B733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5. </w:t>
      </w:r>
      <w:r w:rsidRPr="003B733E">
        <w:rPr>
          <w:rFonts w:asciiTheme="majorHAnsi" w:hAnsiTheme="majorHAnsi" w:cs="Arial"/>
          <w:bCs/>
          <w:sz w:val="20"/>
          <w:szCs w:val="20"/>
        </w:rPr>
        <w:t>Wniosek o udzielenie dotacji powinien zawierać:</w:t>
      </w:r>
    </w:p>
    <w:p w:rsidR="003B733E" w:rsidRPr="003B733E" w:rsidRDefault="003B733E" w:rsidP="003B733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3B733E">
        <w:rPr>
          <w:rFonts w:asciiTheme="majorHAnsi" w:hAnsiTheme="majorHAnsi" w:cs="Arial"/>
          <w:bCs/>
          <w:sz w:val="20"/>
          <w:szCs w:val="20"/>
        </w:rPr>
        <w:t>1) imię, nazwisko i adres zamieszkania wnioskodawcy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3B733E">
        <w:rPr>
          <w:rFonts w:asciiTheme="majorHAnsi" w:hAnsiTheme="majorHAnsi" w:cs="Arial"/>
          <w:bCs/>
          <w:sz w:val="20"/>
          <w:szCs w:val="20"/>
        </w:rPr>
        <w:t>będącego osobą fizyczną lub nazwa i adres siedziby innego podmiotu będącego wnioskodawcą, numer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3B733E">
        <w:rPr>
          <w:rFonts w:asciiTheme="majorHAnsi" w:hAnsiTheme="majorHAnsi" w:cs="Arial"/>
          <w:bCs/>
          <w:sz w:val="20"/>
          <w:szCs w:val="20"/>
        </w:rPr>
        <w:t>rachunku bankowego, na który ma być przekazana dotacja;</w:t>
      </w:r>
    </w:p>
    <w:p w:rsidR="003B733E" w:rsidRPr="003B733E" w:rsidRDefault="003B733E" w:rsidP="003B733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3B733E">
        <w:rPr>
          <w:rFonts w:asciiTheme="majorHAnsi" w:hAnsiTheme="majorHAnsi" w:cs="Arial"/>
          <w:bCs/>
          <w:sz w:val="20"/>
          <w:szCs w:val="20"/>
        </w:rPr>
        <w:t>2) informacje o zabytku, w tym wskazanie zabytku z uwzględnieniem adresu jego położenia, numeru i daty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3B733E">
        <w:rPr>
          <w:rFonts w:asciiTheme="majorHAnsi" w:hAnsiTheme="majorHAnsi" w:cs="Arial"/>
          <w:bCs/>
          <w:sz w:val="20"/>
          <w:szCs w:val="20"/>
        </w:rPr>
        <w:t>wpisu do rejestru zabytków lub gminnej ewidencji zabytków, tytułu prawnego do zabytku;</w:t>
      </w:r>
    </w:p>
    <w:p w:rsidR="003B733E" w:rsidRPr="003B733E" w:rsidRDefault="003B733E" w:rsidP="003B733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3B733E">
        <w:rPr>
          <w:rFonts w:asciiTheme="majorHAnsi" w:hAnsiTheme="majorHAnsi" w:cs="Arial"/>
          <w:bCs/>
          <w:sz w:val="20"/>
          <w:szCs w:val="20"/>
        </w:rPr>
        <w:t>3) szczegółowy opis zaplanowanych prac lub robót budowlanych, termin ich wykonania oraz ich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3B733E">
        <w:rPr>
          <w:rFonts w:asciiTheme="majorHAnsi" w:hAnsiTheme="majorHAnsi" w:cs="Arial"/>
          <w:bCs/>
          <w:sz w:val="20"/>
          <w:szCs w:val="20"/>
        </w:rPr>
        <w:t>uzasadnienie;</w:t>
      </w:r>
    </w:p>
    <w:p w:rsidR="003B733E" w:rsidRPr="003B733E" w:rsidRDefault="003B733E" w:rsidP="003B733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3B733E">
        <w:rPr>
          <w:rFonts w:asciiTheme="majorHAnsi" w:hAnsiTheme="majorHAnsi" w:cs="Arial"/>
          <w:bCs/>
          <w:sz w:val="20"/>
          <w:szCs w:val="20"/>
        </w:rPr>
        <w:t>4) całkowity koszt prac lub robót budowlanych przy zabytku;</w:t>
      </w:r>
    </w:p>
    <w:p w:rsidR="003B733E" w:rsidRPr="003B733E" w:rsidRDefault="003B733E" w:rsidP="003B733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3B733E">
        <w:rPr>
          <w:rFonts w:asciiTheme="majorHAnsi" w:hAnsiTheme="majorHAnsi" w:cs="Arial"/>
          <w:bCs/>
          <w:sz w:val="20"/>
          <w:szCs w:val="20"/>
        </w:rPr>
        <w:t>5) określenie wysokości dotacji, o którą ubiega się wnioskodawca;</w:t>
      </w:r>
    </w:p>
    <w:p w:rsidR="003B733E" w:rsidRPr="003B733E" w:rsidRDefault="003B733E" w:rsidP="003B733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3B733E">
        <w:rPr>
          <w:rFonts w:asciiTheme="majorHAnsi" w:hAnsiTheme="majorHAnsi" w:cs="Arial"/>
          <w:bCs/>
          <w:sz w:val="20"/>
          <w:szCs w:val="20"/>
        </w:rPr>
        <w:t>6) wysokość udziału środków własnych i z innych źródeł;</w:t>
      </w:r>
    </w:p>
    <w:p w:rsidR="003B733E" w:rsidRPr="003B733E" w:rsidRDefault="003B733E" w:rsidP="003B733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3B733E">
        <w:rPr>
          <w:rFonts w:asciiTheme="majorHAnsi" w:hAnsiTheme="majorHAnsi" w:cs="Arial"/>
          <w:bCs/>
          <w:sz w:val="20"/>
          <w:szCs w:val="20"/>
        </w:rPr>
        <w:t>7) harmonogram i kosztorys prac lub robót przy zabytku.</w:t>
      </w:r>
    </w:p>
    <w:p w:rsidR="003B733E" w:rsidRPr="003B733E" w:rsidRDefault="003B733E" w:rsidP="003B733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3B733E">
        <w:rPr>
          <w:rFonts w:asciiTheme="majorHAnsi" w:hAnsiTheme="majorHAnsi" w:cs="Arial"/>
          <w:bCs/>
          <w:sz w:val="20"/>
          <w:szCs w:val="20"/>
        </w:rPr>
        <w:t>3. Do wniosku o udzielenie dotacji dołącza się:</w:t>
      </w:r>
    </w:p>
    <w:p w:rsidR="003B733E" w:rsidRPr="003B733E" w:rsidRDefault="003B733E" w:rsidP="003B733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3B733E">
        <w:rPr>
          <w:rFonts w:asciiTheme="majorHAnsi" w:hAnsiTheme="majorHAnsi" w:cs="Arial"/>
          <w:bCs/>
          <w:sz w:val="20"/>
          <w:szCs w:val="20"/>
        </w:rPr>
        <w:t>1) dokument potwierdzający posiadanie przez wnioskodawcę tytułu prawnego do zabytku;</w:t>
      </w:r>
    </w:p>
    <w:p w:rsidR="003B733E" w:rsidRPr="003B733E" w:rsidRDefault="003B733E" w:rsidP="003B733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3B733E">
        <w:rPr>
          <w:rFonts w:asciiTheme="majorHAnsi" w:hAnsiTheme="majorHAnsi" w:cs="Arial"/>
          <w:bCs/>
          <w:sz w:val="20"/>
          <w:szCs w:val="20"/>
        </w:rPr>
        <w:t>2) decyzję o wpisie zabytku do rejestru zabytków – w przypadku zabytków rejestrowych;</w:t>
      </w:r>
    </w:p>
    <w:p w:rsidR="003B733E" w:rsidRPr="00EA411F" w:rsidRDefault="003B733E" w:rsidP="003B733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3B733E">
        <w:rPr>
          <w:rFonts w:asciiTheme="majorHAnsi" w:hAnsiTheme="majorHAnsi" w:cs="Arial"/>
          <w:bCs/>
          <w:sz w:val="20"/>
          <w:szCs w:val="20"/>
        </w:rPr>
        <w:t xml:space="preserve">3) </w:t>
      </w:r>
      <w:r w:rsidRPr="00EA411F">
        <w:rPr>
          <w:rFonts w:asciiTheme="majorHAnsi" w:hAnsiTheme="majorHAnsi" w:cs="Arial"/>
          <w:bCs/>
          <w:sz w:val="20"/>
          <w:szCs w:val="20"/>
        </w:rPr>
        <w:t>pozwolenie wojewódzkiego konserwatora zabytków na przeprowadzenie prac lub robót, objętych wnioskiem</w:t>
      </w:r>
      <w:r w:rsidR="00F642EC">
        <w:rPr>
          <w:rFonts w:asciiTheme="majorHAnsi" w:hAnsiTheme="majorHAnsi" w:cs="Arial"/>
          <w:bCs/>
          <w:sz w:val="20"/>
          <w:szCs w:val="20"/>
        </w:rPr>
        <w:t xml:space="preserve"> -</w:t>
      </w:r>
      <w:r w:rsidR="00907E40" w:rsidRPr="00EA411F">
        <w:rPr>
          <w:rFonts w:asciiTheme="majorHAnsi" w:hAnsiTheme="majorHAnsi" w:cs="Arial"/>
          <w:bCs/>
          <w:sz w:val="20"/>
          <w:szCs w:val="20"/>
        </w:rPr>
        <w:t xml:space="preserve"> jeżeli jest wydane</w:t>
      </w:r>
      <w:r w:rsidRPr="00EA411F">
        <w:rPr>
          <w:rFonts w:asciiTheme="majorHAnsi" w:hAnsiTheme="majorHAnsi" w:cs="Arial"/>
          <w:bCs/>
          <w:sz w:val="20"/>
          <w:szCs w:val="20"/>
        </w:rPr>
        <w:t>;</w:t>
      </w:r>
    </w:p>
    <w:p w:rsidR="003B733E" w:rsidRPr="00EA411F" w:rsidRDefault="003B733E" w:rsidP="003B733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EA411F">
        <w:rPr>
          <w:rFonts w:asciiTheme="majorHAnsi" w:hAnsiTheme="majorHAnsi" w:cs="Arial"/>
          <w:bCs/>
          <w:sz w:val="20"/>
          <w:szCs w:val="20"/>
        </w:rPr>
        <w:t>4) pozwolenie na budowę lub zgłoszenie robót, jeżeli wymaga tego charakter prac lub robót</w:t>
      </w:r>
      <w:r w:rsidR="00F642EC">
        <w:rPr>
          <w:rFonts w:asciiTheme="majorHAnsi" w:hAnsiTheme="majorHAnsi" w:cs="Arial"/>
          <w:bCs/>
          <w:sz w:val="20"/>
          <w:szCs w:val="20"/>
        </w:rPr>
        <w:t xml:space="preserve"> - jeżeli jest wydane</w:t>
      </w:r>
      <w:r w:rsidRPr="00EA411F">
        <w:rPr>
          <w:rFonts w:asciiTheme="majorHAnsi" w:hAnsiTheme="majorHAnsi" w:cs="Arial"/>
          <w:bCs/>
          <w:sz w:val="20"/>
          <w:szCs w:val="20"/>
        </w:rPr>
        <w:t>;</w:t>
      </w:r>
    </w:p>
    <w:p w:rsidR="003B733E" w:rsidRPr="003B733E" w:rsidRDefault="003B733E" w:rsidP="003B733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EA411F">
        <w:rPr>
          <w:rFonts w:asciiTheme="majorHAnsi" w:hAnsiTheme="majorHAnsi" w:cs="Arial"/>
          <w:bCs/>
          <w:sz w:val="20"/>
          <w:szCs w:val="20"/>
        </w:rPr>
        <w:t>5) kosztorys inwestorski lub ofertowy prac lub robót określonych we wniosku;</w:t>
      </w:r>
    </w:p>
    <w:p w:rsidR="003B733E" w:rsidRDefault="003B733E" w:rsidP="003B733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3B733E">
        <w:rPr>
          <w:rFonts w:asciiTheme="majorHAnsi" w:hAnsiTheme="majorHAnsi" w:cs="Arial"/>
          <w:bCs/>
          <w:sz w:val="20"/>
          <w:szCs w:val="20"/>
        </w:rPr>
        <w:t>6) dokument poświadczający prawo osoby/osób wskazanej/wskazanych we wniosku o udzielenie dotacji do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3B733E">
        <w:rPr>
          <w:rFonts w:asciiTheme="majorHAnsi" w:hAnsiTheme="majorHAnsi" w:cs="Arial"/>
          <w:bCs/>
          <w:sz w:val="20"/>
          <w:szCs w:val="20"/>
        </w:rPr>
        <w:t>reprezentowania wnioskodawcy, składania oświadczeń woli i zaciągania jego imieniu zobowiązań, w tym</w:t>
      </w:r>
      <w:r>
        <w:rPr>
          <w:rFonts w:asciiTheme="majorHAnsi" w:hAnsiTheme="majorHAnsi" w:cs="Arial"/>
          <w:bCs/>
          <w:sz w:val="20"/>
          <w:szCs w:val="20"/>
        </w:rPr>
        <w:t xml:space="preserve"> finansowych</w:t>
      </w:r>
      <w:r w:rsidRPr="003B733E">
        <w:rPr>
          <w:rFonts w:asciiTheme="majorHAnsi" w:hAnsiTheme="majorHAnsi" w:cs="Arial"/>
          <w:bCs/>
          <w:sz w:val="20"/>
          <w:szCs w:val="20"/>
        </w:rPr>
        <w:t>.</w:t>
      </w:r>
    </w:p>
    <w:p w:rsidR="00907E40" w:rsidRPr="00907E40" w:rsidRDefault="00907E40" w:rsidP="00907E4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4</w:t>
      </w:r>
      <w:r w:rsidRPr="00907E40">
        <w:rPr>
          <w:rFonts w:asciiTheme="majorHAnsi" w:hAnsiTheme="majorHAnsi" w:cs="Arial"/>
          <w:bCs/>
          <w:sz w:val="20"/>
          <w:szCs w:val="20"/>
        </w:rPr>
        <w:t>. W przypadku wystąpienia braków formalnych Wnioskodawca może być jeden raz wezwany do ich usunięcia lub uzupełnienia.</w:t>
      </w:r>
    </w:p>
    <w:p w:rsidR="00907E40" w:rsidRDefault="00907E40" w:rsidP="00907E4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5</w:t>
      </w:r>
      <w:r w:rsidRPr="00907E40">
        <w:rPr>
          <w:rFonts w:asciiTheme="majorHAnsi" w:hAnsiTheme="majorHAnsi" w:cs="Arial"/>
          <w:bCs/>
          <w:sz w:val="20"/>
          <w:szCs w:val="20"/>
        </w:rPr>
        <w:t xml:space="preserve">. </w:t>
      </w:r>
      <w:r w:rsidR="00560DEC">
        <w:rPr>
          <w:rFonts w:asciiTheme="majorHAnsi" w:hAnsiTheme="majorHAnsi" w:cs="Arial"/>
          <w:bCs/>
          <w:sz w:val="20"/>
          <w:szCs w:val="20"/>
        </w:rPr>
        <w:t>O wyniku oceny</w:t>
      </w:r>
      <w:r w:rsidRPr="00907E40">
        <w:rPr>
          <w:rFonts w:asciiTheme="majorHAnsi" w:hAnsiTheme="majorHAnsi" w:cs="Arial"/>
          <w:bCs/>
          <w:sz w:val="20"/>
          <w:szCs w:val="20"/>
        </w:rPr>
        <w:t xml:space="preserve"> formaln</w:t>
      </w:r>
      <w:r w:rsidR="00560DEC">
        <w:rPr>
          <w:rFonts w:asciiTheme="majorHAnsi" w:hAnsiTheme="majorHAnsi" w:cs="Arial"/>
          <w:bCs/>
          <w:sz w:val="20"/>
          <w:szCs w:val="20"/>
        </w:rPr>
        <w:t>ej</w:t>
      </w:r>
      <w:r w:rsidRPr="00907E40">
        <w:rPr>
          <w:rFonts w:asciiTheme="majorHAnsi" w:hAnsiTheme="majorHAnsi" w:cs="Arial"/>
          <w:bCs/>
          <w:sz w:val="20"/>
          <w:szCs w:val="20"/>
        </w:rPr>
        <w:t xml:space="preserve"> </w:t>
      </w:r>
      <w:r w:rsidR="00560DEC">
        <w:rPr>
          <w:rFonts w:asciiTheme="majorHAnsi" w:hAnsiTheme="majorHAnsi" w:cs="Arial"/>
          <w:bCs/>
          <w:sz w:val="20"/>
          <w:szCs w:val="20"/>
        </w:rPr>
        <w:t>wniosku W</w:t>
      </w:r>
      <w:r w:rsidRPr="00907E40">
        <w:rPr>
          <w:rFonts w:asciiTheme="majorHAnsi" w:hAnsiTheme="majorHAnsi" w:cs="Arial"/>
          <w:bCs/>
          <w:sz w:val="20"/>
          <w:szCs w:val="20"/>
        </w:rPr>
        <w:t xml:space="preserve">nioskodawcy </w:t>
      </w:r>
      <w:r w:rsidR="00560DEC">
        <w:rPr>
          <w:rFonts w:asciiTheme="majorHAnsi" w:hAnsiTheme="majorHAnsi" w:cs="Arial"/>
          <w:bCs/>
          <w:sz w:val="20"/>
          <w:szCs w:val="20"/>
        </w:rPr>
        <w:t xml:space="preserve">zostaną </w:t>
      </w:r>
      <w:r w:rsidRPr="00907E40">
        <w:rPr>
          <w:rFonts w:asciiTheme="majorHAnsi" w:hAnsiTheme="majorHAnsi" w:cs="Arial"/>
          <w:bCs/>
          <w:sz w:val="20"/>
          <w:szCs w:val="20"/>
        </w:rPr>
        <w:t xml:space="preserve">powiadamiani </w:t>
      </w:r>
      <w:r w:rsidR="00560DEC">
        <w:rPr>
          <w:rFonts w:asciiTheme="majorHAnsi" w:hAnsiTheme="majorHAnsi" w:cs="Arial"/>
          <w:bCs/>
          <w:sz w:val="20"/>
          <w:szCs w:val="20"/>
        </w:rPr>
        <w:t>w formie</w:t>
      </w:r>
      <w:r w:rsidRPr="00907E40">
        <w:rPr>
          <w:rFonts w:asciiTheme="majorHAnsi" w:hAnsiTheme="majorHAnsi" w:cs="Arial"/>
          <w:bCs/>
          <w:sz w:val="20"/>
          <w:szCs w:val="20"/>
        </w:rPr>
        <w:t xml:space="preserve"> pisemn</w:t>
      </w:r>
      <w:r w:rsidR="00560DEC">
        <w:rPr>
          <w:rFonts w:asciiTheme="majorHAnsi" w:hAnsiTheme="majorHAnsi" w:cs="Arial"/>
          <w:bCs/>
          <w:sz w:val="20"/>
          <w:szCs w:val="20"/>
        </w:rPr>
        <w:t>ej</w:t>
      </w:r>
      <w:r w:rsidRPr="00907E40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EA411F">
        <w:rPr>
          <w:rFonts w:asciiTheme="majorHAnsi" w:hAnsiTheme="majorHAnsi" w:cs="Arial"/>
          <w:bCs/>
          <w:sz w:val="20"/>
          <w:szCs w:val="20"/>
        </w:rPr>
        <w:t>w terminie 14 dni od zakończenia oceny.</w:t>
      </w:r>
    </w:p>
    <w:p w:rsidR="005076C1" w:rsidRPr="005076C1" w:rsidRDefault="005076C1" w:rsidP="005076C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</w:p>
    <w:p w:rsidR="00D54484" w:rsidRPr="00227ED7" w:rsidRDefault="00D54484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227ED7">
        <w:rPr>
          <w:rFonts w:asciiTheme="majorHAnsi" w:hAnsiTheme="majorHAnsi" w:cs="Arial"/>
          <w:bCs/>
          <w:sz w:val="20"/>
          <w:szCs w:val="20"/>
        </w:rPr>
        <w:t xml:space="preserve">§ </w:t>
      </w:r>
      <w:r w:rsidR="003B733E">
        <w:rPr>
          <w:rFonts w:asciiTheme="majorHAnsi" w:hAnsiTheme="majorHAnsi" w:cs="Arial"/>
          <w:bCs/>
          <w:sz w:val="20"/>
          <w:szCs w:val="20"/>
        </w:rPr>
        <w:t>5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. 1. Wnioskodawcy, dla którego uzyskanie dotacji celowej stanowi pomoc de </w:t>
      </w:r>
      <w:proofErr w:type="spellStart"/>
      <w:r w:rsidRPr="00227ED7">
        <w:rPr>
          <w:rFonts w:asciiTheme="majorHAnsi" w:hAnsiTheme="majorHAnsi" w:cs="Arial"/>
          <w:bCs/>
          <w:sz w:val="20"/>
          <w:szCs w:val="20"/>
        </w:rPr>
        <w:t>minimis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, pomoc de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minimis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w </w:t>
      </w:r>
      <w:r w:rsidRPr="00227ED7">
        <w:rPr>
          <w:rFonts w:asciiTheme="majorHAnsi" w:hAnsiTheme="majorHAnsi" w:cs="Arial"/>
          <w:bCs/>
          <w:sz w:val="20"/>
          <w:szCs w:val="20"/>
        </w:rPr>
        <w:t>rolnictwie lub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>rybołówstwie może być przyznana dotacja, o której mowa w § 1 w przypadkach i na zasadach określonych</w:t>
      </w:r>
      <w:r>
        <w:rPr>
          <w:rFonts w:asciiTheme="majorHAnsi" w:hAnsiTheme="majorHAnsi" w:cs="Arial"/>
          <w:bCs/>
          <w:sz w:val="20"/>
          <w:szCs w:val="20"/>
        </w:rPr>
        <w:t xml:space="preserve"> w </w:t>
      </w:r>
      <w:r w:rsidRPr="00227ED7">
        <w:rPr>
          <w:rFonts w:asciiTheme="majorHAnsi" w:hAnsiTheme="majorHAnsi" w:cs="Arial"/>
          <w:bCs/>
          <w:sz w:val="20"/>
          <w:szCs w:val="20"/>
        </w:rPr>
        <w:t>zależności od prowadzonej działalności w:</w:t>
      </w:r>
    </w:p>
    <w:p w:rsidR="00D54484" w:rsidRPr="00227ED7" w:rsidRDefault="00D54484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227ED7">
        <w:rPr>
          <w:rFonts w:asciiTheme="majorHAnsi" w:hAnsiTheme="majorHAnsi" w:cs="Arial"/>
          <w:bCs/>
          <w:sz w:val="20"/>
          <w:szCs w:val="20"/>
        </w:rPr>
        <w:lastRenderedPageBreak/>
        <w:t>1) Rozporządzeniu Komisji (UE) Nr 1407/2013 z dnia 18 grudnia 2013 r. w sprawie stosowania art. 107 i 108</w:t>
      </w:r>
      <w:r>
        <w:rPr>
          <w:rFonts w:asciiTheme="majorHAnsi" w:hAnsiTheme="majorHAnsi" w:cs="Arial"/>
          <w:bCs/>
          <w:sz w:val="20"/>
          <w:szCs w:val="20"/>
        </w:rPr>
        <w:t xml:space="preserve"> Traktatu o 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funkcjonowaniu Unii Europejskiej do pomocy de </w:t>
      </w:r>
      <w:proofErr w:type="spellStart"/>
      <w:r w:rsidRPr="00227ED7">
        <w:rPr>
          <w:rFonts w:asciiTheme="majorHAnsi" w:hAnsiTheme="majorHAnsi" w:cs="Arial"/>
          <w:bCs/>
          <w:sz w:val="20"/>
          <w:szCs w:val="20"/>
        </w:rPr>
        <w:t>minimis</w:t>
      </w:r>
      <w:proofErr w:type="spellEnd"/>
      <w:r w:rsidRPr="00227ED7">
        <w:rPr>
          <w:rFonts w:asciiTheme="majorHAnsi" w:hAnsiTheme="majorHAnsi" w:cs="Arial"/>
          <w:bCs/>
          <w:sz w:val="20"/>
          <w:szCs w:val="20"/>
        </w:rPr>
        <w:t xml:space="preserve"> (Dz. Urz. UE L 352 z 24.12.2013 str.</w:t>
      </w:r>
      <w:r>
        <w:rPr>
          <w:rFonts w:asciiTheme="majorHAnsi" w:hAnsiTheme="majorHAnsi" w:cs="Arial"/>
          <w:bCs/>
          <w:sz w:val="20"/>
          <w:szCs w:val="20"/>
        </w:rPr>
        <w:t xml:space="preserve"> 1) w 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takim przypadku pomoc de </w:t>
      </w:r>
      <w:proofErr w:type="spellStart"/>
      <w:r w:rsidRPr="00227ED7">
        <w:rPr>
          <w:rFonts w:asciiTheme="majorHAnsi" w:hAnsiTheme="majorHAnsi" w:cs="Arial"/>
          <w:bCs/>
          <w:sz w:val="20"/>
          <w:szCs w:val="20"/>
        </w:rPr>
        <w:t>minimis</w:t>
      </w:r>
      <w:proofErr w:type="spellEnd"/>
      <w:r w:rsidRPr="00227ED7">
        <w:rPr>
          <w:rFonts w:asciiTheme="majorHAnsi" w:hAnsiTheme="majorHAnsi" w:cs="Arial"/>
          <w:bCs/>
          <w:sz w:val="20"/>
          <w:szCs w:val="20"/>
        </w:rPr>
        <w:t xml:space="preserve"> na podstawie niniejszej uchwały może być udzielana do dnia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>30 czerwca 2024 r.;</w:t>
      </w:r>
    </w:p>
    <w:p w:rsidR="00D54484" w:rsidRPr="00227ED7" w:rsidRDefault="00D54484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227ED7">
        <w:rPr>
          <w:rFonts w:asciiTheme="majorHAnsi" w:hAnsiTheme="majorHAnsi" w:cs="Arial"/>
          <w:bCs/>
          <w:sz w:val="20"/>
          <w:szCs w:val="20"/>
        </w:rPr>
        <w:t>2) Rozporządzenia Komisji (WE) Nr 1408/2013 z dnia 18 grudnia 2013 r. w sprawie stosowania art. 107 i 108</w:t>
      </w:r>
      <w:r>
        <w:rPr>
          <w:rFonts w:asciiTheme="majorHAnsi" w:hAnsiTheme="majorHAnsi" w:cs="Arial"/>
          <w:bCs/>
          <w:sz w:val="20"/>
          <w:szCs w:val="20"/>
        </w:rPr>
        <w:t xml:space="preserve"> Traktatu o 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funkcjonowaniu Unii Europejskiej do pomocy de </w:t>
      </w:r>
      <w:proofErr w:type="spellStart"/>
      <w:r w:rsidRPr="00227ED7">
        <w:rPr>
          <w:rFonts w:asciiTheme="majorHAnsi" w:hAnsiTheme="majorHAnsi" w:cs="Arial"/>
          <w:bCs/>
          <w:sz w:val="20"/>
          <w:szCs w:val="20"/>
        </w:rPr>
        <w:t>minimis</w:t>
      </w:r>
      <w:proofErr w:type="spellEnd"/>
      <w:r w:rsidRPr="00227ED7">
        <w:rPr>
          <w:rFonts w:asciiTheme="majorHAnsi" w:hAnsiTheme="majorHAnsi" w:cs="Arial"/>
          <w:bCs/>
          <w:sz w:val="20"/>
          <w:szCs w:val="20"/>
        </w:rPr>
        <w:t xml:space="preserve"> w sektorze rolnym (Dz. Urz. UE L352</w:t>
      </w:r>
      <w:r>
        <w:rPr>
          <w:rFonts w:asciiTheme="majorHAnsi" w:hAnsiTheme="majorHAnsi" w:cs="Arial"/>
          <w:bCs/>
          <w:sz w:val="20"/>
          <w:szCs w:val="20"/>
        </w:rPr>
        <w:t xml:space="preserve"> z 24.12.2013 str. 9 z </w:t>
      </w:r>
      <w:proofErr w:type="spellStart"/>
      <w:r w:rsidRPr="00227ED7">
        <w:rPr>
          <w:rFonts w:asciiTheme="majorHAnsi" w:hAnsiTheme="majorHAnsi" w:cs="Arial"/>
          <w:bCs/>
          <w:sz w:val="20"/>
          <w:szCs w:val="20"/>
        </w:rPr>
        <w:t>późn</w:t>
      </w:r>
      <w:proofErr w:type="spellEnd"/>
      <w:r w:rsidRPr="00227ED7">
        <w:rPr>
          <w:rFonts w:asciiTheme="majorHAnsi" w:hAnsiTheme="majorHAnsi" w:cs="Arial"/>
          <w:bCs/>
          <w:sz w:val="20"/>
          <w:szCs w:val="20"/>
        </w:rPr>
        <w:t xml:space="preserve">. zm.), w takim przypadku pomoc de </w:t>
      </w:r>
      <w:proofErr w:type="spellStart"/>
      <w:r w:rsidRPr="00227ED7">
        <w:rPr>
          <w:rFonts w:asciiTheme="majorHAnsi" w:hAnsiTheme="majorHAnsi" w:cs="Arial"/>
          <w:bCs/>
          <w:sz w:val="20"/>
          <w:szCs w:val="20"/>
        </w:rPr>
        <w:t>minimis</w:t>
      </w:r>
      <w:proofErr w:type="spellEnd"/>
      <w:r w:rsidRPr="00227ED7">
        <w:rPr>
          <w:rFonts w:asciiTheme="majorHAnsi" w:hAnsiTheme="majorHAnsi" w:cs="Arial"/>
          <w:bCs/>
          <w:sz w:val="20"/>
          <w:szCs w:val="20"/>
        </w:rPr>
        <w:t xml:space="preserve"> w sektorze rolnym na podstawie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>niniejszej uchwały może być udzielana do dnia 30 czerwca 2028 r.;</w:t>
      </w:r>
    </w:p>
    <w:p w:rsidR="00D54484" w:rsidRPr="00227ED7" w:rsidRDefault="00D54484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227ED7">
        <w:rPr>
          <w:rFonts w:asciiTheme="majorHAnsi" w:hAnsiTheme="majorHAnsi" w:cs="Arial"/>
          <w:bCs/>
          <w:sz w:val="20"/>
          <w:szCs w:val="20"/>
        </w:rPr>
        <w:t>3) Rozporządzenia Komisji (UE) Nr 717/2014 z dnia 27 czerwca 2014 r. w sprawie stosowania art.107 i 108</w:t>
      </w:r>
      <w:r>
        <w:rPr>
          <w:rFonts w:asciiTheme="majorHAnsi" w:hAnsiTheme="majorHAnsi" w:cs="Arial"/>
          <w:bCs/>
          <w:sz w:val="20"/>
          <w:szCs w:val="20"/>
        </w:rPr>
        <w:t xml:space="preserve"> Traktatu o 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funkcjonowaniu Unii Europejskiej do pomocy de </w:t>
      </w:r>
      <w:proofErr w:type="spellStart"/>
      <w:r w:rsidRPr="00227ED7">
        <w:rPr>
          <w:rFonts w:asciiTheme="majorHAnsi" w:hAnsiTheme="majorHAnsi" w:cs="Arial"/>
          <w:bCs/>
          <w:sz w:val="20"/>
          <w:szCs w:val="20"/>
        </w:rPr>
        <w:t>minimis</w:t>
      </w:r>
      <w:proofErr w:type="spellEnd"/>
      <w:r w:rsidRPr="00227ED7">
        <w:rPr>
          <w:rFonts w:asciiTheme="majorHAnsi" w:hAnsiTheme="majorHAnsi" w:cs="Arial"/>
          <w:bCs/>
          <w:sz w:val="20"/>
          <w:szCs w:val="20"/>
        </w:rPr>
        <w:t xml:space="preserve"> w sektorze rybołówstwa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i </w:t>
      </w:r>
      <w:r>
        <w:rPr>
          <w:rFonts w:asciiTheme="majorHAnsi" w:hAnsiTheme="majorHAnsi" w:cs="Arial"/>
          <w:bCs/>
          <w:sz w:val="20"/>
          <w:szCs w:val="20"/>
        </w:rPr>
        <w:t>akwakultury (Dz. Urz. L. 190, z 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28.06.2014 r. str. 45 z </w:t>
      </w:r>
      <w:proofErr w:type="spellStart"/>
      <w:r w:rsidRPr="00227ED7">
        <w:rPr>
          <w:rFonts w:asciiTheme="majorHAnsi" w:hAnsiTheme="majorHAnsi" w:cs="Arial"/>
          <w:bCs/>
          <w:sz w:val="20"/>
          <w:szCs w:val="20"/>
        </w:rPr>
        <w:t>późn</w:t>
      </w:r>
      <w:proofErr w:type="spellEnd"/>
      <w:r w:rsidRPr="00227ED7">
        <w:rPr>
          <w:rFonts w:asciiTheme="majorHAnsi" w:hAnsiTheme="majorHAnsi" w:cs="Arial"/>
          <w:bCs/>
          <w:sz w:val="20"/>
          <w:szCs w:val="20"/>
        </w:rPr>
        <w:t xml:space="preserve">. zm.) w takim przypadku pomoc de </w:t>
      </w:r>
      <w:proofErr w:type="spellStart"/>
      <w:r w:rsidRPr="00227ED7">
        <w:rPr>
          <w:rFonts w:asciiTheme="majorHAnsi" w:hAnsiTheme="majorHAnsi" w:cs="Arial"/>
          <w:bCs/>
          <w:sz w:val="20"/>
          <w:szCs w:val="20"/>
        </w:rPr>
        <w:t>minimis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>na podstawie niniejszej uchwały może być udzielana do dnia 30 czerwca 202</w:t>
      </w:r>
      <w:r>
        <w:rPr>
          <w:rFonts w:asciiTheme="majorHAnsi" w:hAnsiTheme="majorHAnsi" w:cs="Arial"/>
          <w:bCs/>
          <w:sz w:val="20"/>
          <w:szCs w:val="20"/>
        </w:rPr>
        <w:t>4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 r.</w:t>
      </w:r>
    </w:p>
    <w:p w:rsidR="00D54484" w:rsidRPr="00227ED7" w:rsidRDefault="00D54484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227ED7">
        <w:rPr>
          <w:rFonts w:asciiTheme="majorHAnsi" w:hAnsiTheme="majorHAnsi" w:cs="Arial"/>
          <w:bCs/>
          <w:sz w:val="20"/>
          <w:szCs w:val="20"/>
        </w:rPr>
        <w:t xml:space="preserve">2. Do udzielenia dotacji celowej, jako pomocy de </w:t>
      </w:r>
      <w:proofErr w:type="spellStart"/>
      <w:r w:rsidRPr="00227ED7">
        <w:rPr>
          <w:rFonts w:asciiTheme="majorHAnsi" w:hAnsiTheme="majorHAnsi" w:cs="Arial"/>
          <w:bCs/>
          <w:sz w:val="20"/>
          <w:szCs w:val="20"/>
        </w:rPr>
        <w:t>minimis</w:t>
      </w:r>
      <w:proofErr w:type="spellEnd"/>
      <w:r w:rsidRPr="00227ED7">
        <w:rPr>
          <w:rFonts w:asciiTheme="majorHAnsi" w:hAnsiTheme="majorHAnsi" w:cs="Arial"/>
          <w:bCs/>
          <w:sz w:val="20"/>
          <w:szCs w:val="20"/>
        </w:rPr>
        <w:t xml:space="preserve"> oraz pomocy de </w:t>
      </w:r>
      <w:proofErr w:type="spellStart"/>
      <w:r w:rsidRPr="00227ED7">
        <w:rPr>
          <w:rFonts w:asciiTheme="majorHAnsi" w:hAnsiTheme="majorHAnsi" w:cs="Arial"/>
          <w:bCs/>
          <w:sz w:val="20"/>
          <w:szCs w:val="20"/>
        </w:rPr>
        <w:t>minimis</w:t>
      </w:r>
      <w:proofErr w:type="spellEnd"/>
      <w:r w:rsidRPr="00227ED7">
        <w:rPr>
          <w:rFonts w:asciiTheme="majorHAnsi" w:hAnsiTheme="majorHAnsi" w:cs="Arial"/>
          <w:bCs/>
          <w:sz w:val="20"/>
          <w:szCs w:val="20"/>
        </w:rPr>
        <w:t xml:space="preserve"> w rolnictwie lub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>rybołówstwie mają również zastosowanie przepisy ustawy o postępowaniu w sprawach dotyczących pomocy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>publicznej oraz przepisy wykonawcze wydane na podstawie usta</w:t>
      </w:r>
      <w:r>
        <w:rPr>
          <w:rFonts w:asciiTheme="majorHAnsi" w:hAnsiTheme="majorHAnsi" w:cs="Arial"/>
          <w:bCs/>
          <w:sz w:val="20"/>
          <w:szCs w:val="20"/>
        </w:rPr>
        <w:t>wy z dnia 30 kwietnia 2004 r. o </w:t>
      </w:r>
      <w:r w:rsidRPr="00227ED7">
        <w:rPr>
          <w:rFonts w:asciiTheme="majorHAnsi" w:hAnsiTheme="majorHAnsi" w:cs="Arial"/>
          <w:bCs/>
          <w:sz w:val="20"/>
          <w:szCs w:val="20"/>
        </w:rPr>
        <w:t>postępowaniu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>w sprawach dotyczących pomocy publicznej (Dz. U. z 2023 r. poz. 702)</w:t>
      </w:r>
      <w:r>
        <w:rPr>
          <w:rFonts w:asciiTheme="majorHAnsi" w:hAnsiTheme="majorHAnsi" w:cs="Arial"/>
          <w:bCs/>
          <w:sz w:val="20"/>
          <w:szCs w:val="20"/>
        </w:rPr>
        <w:t>.</w:t>
      </w:r>
    </w:p>
    <w:p w:rsidR="00D54484" w:rsidRPr="00227ED7" w:rsidRDefault="00D54484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227ED7">
        <w:rPr>
          <w:rFonts w:asciiTheme="majorHAnsi" w:hAnsiTheme="majorHAnsi" w:cs="Arial"/>
          <w:bCs/>
          <w:sz w:val="20"/>
          <w:szCs w:val="20"/>
        </w:rPr>
        <w:t>3. W przypadku, gdy wnioskodawca jest przedsiębiorcą, do wniosku o udzielenie dotacji winien dołączyć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>zaświadczenia, oświadczenia oraz informację o pomocy publicznej otrzymanej przed dniem złożenia wniosku,</w:t>
      </w:r>
      <w:r>
        <w:rPr>
          <w:rFonts w:asciiTheme="majorHAnsi" w:hAnsiTheme="majorHAnsi" w:cs="Arial"/>
          <w:bCs/>
          <w:sz w:val="20"/>
          <w:szCs w:val="20"/>
        </w:rPr>
        <w:t xml:space="preserve"> sporządzone w zakresie i </w:t>
      </w:r>
      <w:r w:rsidRPr="00227ED7">
        <w:rPr>
          <w:rFonts w:asciiTheme="majorHAnsi" w:hAnsiTheme="majorHAnsi" w:cs="Arial"/>
          <w:bCs/>
          <w:sz w:val="20"/>
          <w:szCs w:val="20"/>
        </w:rPr>
        <w:t>według zasad określonych w art. 37 ust.1 ustawy z dnia 30 kwietnia 2004 r.</w:t>
      </w:r>
      <w:r>
        <w:rPr>
          <w:rFonts w:asciiTheme="majorHAnsi" w:hAnsiTheme="majorHAnsi" w:cs="Arial"/>
          <w:bCs/>
          <w:sz w:val="20"/>
          <w:szCs w:val="20"/>
        </w:rPr>
        <w:t xml:space="preserve"> o </w:t>
      </w:r>
      <w:r w:rsidRPr="00227ED7">
        <w:rPr>
          <w:rFonts w:asciiTheme="majorHAnsi" w:hAnsiTheme="majorHAnsi" w:cs="Arial"/>
          <w:bCs/>
          <w:sz w:val="20"/>
          <w:szCs w:val="20"/>
        </w:rPr>
        <w:t>postępowaniu w sprawach dotyczących pomocy publicznej (Dz. U. z 2023 r. poz. 702)</w:t>
      </w:r>
      <w:r>
        <w:rPr>
          <w:rFonts w:asciiTheme="majorHAnsi" w:hAnsiTheme="majorHAnsi" w:cs="Arial"/>
          <w:bCs/>
          <w:sz w:val="20"/>
          <w:szCs w:val="20"/>
        </w:rPr>
        <w:t>.</w:t>
      </w:r>
    </w:p>
    <w:p w:rsidR="00D54484" w:rsidRPr="00227ED7" w:rsidRDefault="00D54484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227ED7">
        <w:rPr>
          <w:rFonts w:asciiTheme="majorHAnsi" w:hAnsiTheme="majorHAnsi" w:cs="Arial"/>
          <w:bCs/>
          <w:sz w:val="20"/>
          <w:szCs w:val="20"/>
        </w:rPr>
        <w:t>4. Podmiot prowadzący działalność gospodarczą w zakresie rolnictwa lub rybołówstwa, jest zobowiązany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przedłożyć wraz z wnioskiem wszystkie zaświadczenia o pomocy de </w:t>
      </w:r>
      <w:proofErr w:type="spellStart"/>
      <w:r w:rsidRPr="00227ED7">
        <w:rPr>
          <w:rFonts w:asciiTheme="majorHAnsi" w:hAnsiTheme="majorHAnsi" w:cs="Arial"/>
          <w:bCs/>
          <w:sz w:val="20"/>
          <w:szCs w:val="20"/>
        </w:rPr>
        <w:t>minimis</w:t>
      </w:r>
      <w:proofErr w:type="spellEnd"/>
      <w:r w:rsidRPr="00227ED7">
        <w:rPr>
          <w:rFonts w:asciiTheme="majorHAnsi" w:hAnsiTheme="majorHAnsi" w:cs="Arial"/>
          <w:bCs/>
          <w:sz w:val="20"/>
          <w:szCs w:val="20"/>
        </w:rPr>
        <w:t xml:space="preserve"> oraz pomocy de </w:t>
      </w:r>
      <w:proofErr w:type="spellStart"/>
      <w:r w:rsidRPr="00227ED7">
        <w:rPr>
          <w:rFonts w:asciiTheme="majorHAnsi" w:hAnsiTheme="majorHAnsi" w:cs="Arial"/>
          <w:bCs/>
          <w:sz w:val="20"/>
          <w:szCs w:val="20"/>
        </w:rPr>
        <w:t>minimis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w </w:t>
      </w:r>
      <w:r w:rsidRPr="00227ED7">
        <w:rPr>
          <w:rFonts w:asciiTheme="majorHAnsi" w:hAnsiTheme="majorHAnsi" w:cs="Arial"/>
          <w:bCs/>
          <w:sz w:val="20"/>
          <w:szCs w:val="20"/>
        </w:rPr>
        <w:t>rolnictwie lub rybołówstwie, jakie otrzymał w roku, w którym ubiega się o pomoc, oraz w ciągu</w:t>
      </w:r>
      <w:r>
        <w:rPr>
          <w:rFonts w:asciiTheme="majorHAnsi" w:hAnsiTheme="majorHAnsi" w:cs="Arial"/>
          <w:bCs/>
          <w:sz w:val="20"/>
          <w:szCs w:val="20"/>
        </w:rPr>
        <w:t xml:space="preserve"> 2 </w:t>
      </w:r>
      <w:r w:rsidRPr="00227ED7">
        <w:rPr>
          <w:rFonts w:asciiTheme="majorHAnsi" w:hAnsiTheme="majorHAnsi" w:cs="Arial"/>
          <w:bCs/>
          <w:sz w:val="20"/>
          <w:szCs w:val="20"/>
        </w:rPr>
        <w:t>poprzedzających go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>lat podatkowych, albo oświadczenia o wielkości tej pomocy otrzymanej w tym okresie,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albo oświadczenia </w:t>
      </w:r>
      <w:r>
        <w:rPr>
          <w:rFonts w:asciiTheme="majorHAnsi" w:hAnsiTheme="majorHAnsi" w:cs="Arial"/>
          <w:bCs/>
          <w:sz w:val="20"/>
          <w:szCs w:val="20"/>
        </w:rPr>
        <w:t>o nieotrzymaniu takiej pomocy w </w:t>
      </w:r>
      <w:r w:rsidRPr="00227ED7">
        <w:rPr>
          <w:rFonts w:asciiTheme="majorHAnsi" w:hAnsiTheme="majorHAnsi" w:cs="Arial"/>
          <w:bCs/>
          <w:sz w:val="20"/>
          <w:szCs w:val="20"/>
        </w:rPr>
        <w:t>tym okresie.</w:t>
      </w:r>
    </w:p>
    <w:p w:rsidR="00D54484" w:rsidRDefault="00D54484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227ED7">
        <w:rPr>
          <w:rFonts w:asciiTheme="majorHAnsi" w:hAnsiTheme="majorHAnsi" w:cs="Arial"/>
          <w:bCs/>
          <w:sz w:val="20"/>
          <w:szCs w:val="20"/>
        </w:rPr>
        <w:t>5. Zakres informacji przedstawianych przez podmioty wymienione w ust. 3 i 4 określa rozporządzenie</w:t>
      </w:r>
      <w:r>
        <w:rPr>
          <w:rFonts w:asciiTheme="majorHAnsi" w:hAnsiTheme="majorHAnsi" w:cs="Arial"/>
          <w:bCs/>
          <w:sz w:val="20"/>
          <w:szCs w:val="20"/>
        </w:rPr>
        <w:t xml:space="preserve"> Rady Ministrów z </w:t>
      </w:r>
      <w:r w:rsidRPr="00227ED7">
        <w:rPr>
          <w:rFonts w:asciiTheme="majorHAnsi" w:hAnsiTheme="majorHAnsi" w:cs="Arial"/>
          <w:bCs/>
          <w:sz w:val="20"/>
          <w:szCs w:val="20"/>
        </w:rPr>
        <w:t>dnia 29 marca 2010 r. w sprawie zakresu informacji przedstawianych przez podmiot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ubiegający się o pomoc de </w:t>
      </w:r>
      <w:proofErr w:type="spellStart"/>
      <w:r w:rsidRPr="00227ED7">
        <w:rPr>
          <w:rFonts w:asciiTheme="majorHAnsi" w:hAnsiTheme="majorHAnsi" w:cs="Arial"/>
          <w:bCs/>
          <w:sz w:val="20"/>
          <w:szCs w:val="20"/>
        </w:rPr>
        <w:t>minimis</w:t>
      </w:r>
      <w:proofErr w:type="spellEnd"/>
      <w:r w:rsidRPr="00227ED7">
        <w:rPr>
          <w:rFonts w:asciiTheme="majorHAnsi" w:hAnsiTheme="majorHAnsi" w:cs="Arial"/>
          <w:bCs/>
          <w:sz w:val="20"/>
          <w:szCs w:val="20"/>
        </w:rPr>
        <w:t xml:space="preserve"> (Dz. U. Nr 53, poz. 311 ze zm.) albo rozporządzenie Rady Ministrów z dnia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11 czerwca 2010 r. w sprawie informacji składanych przez podmioty ubiegające się o pomoc de </w:t>
      </w:r>
      <w:proofErr w:type="spellStart"/>
      <w:r w:rsidRPr="00227ED7">
        <w:rPr>
          <w:rFonts w:asciiTheme="majorHAnsi" w:hAnsiTheme="majorHAnsi" w:cs="Arial"/>
          <w:bCs/>
          <w:sz w:val="20"/>
          <w:szCs w:val="20"/>
        </w:rPr>
        <w:t>minimis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>w rolnictwie lub rybołówstwie (Dz. U. Nr 121, poz. 810).</w:t>
      </w:r>
    </w:p>
    <w:p w:rsidR="00907E40" w:rsidRDefault="00907E40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</w:p>
    <w:p w:rsidR="00D54484" w:rsidRPr="00227ED7" w:rsidRDefault="00D54484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907E40">
        <w:rPr>
          <w:rFonts w:asciiTheme="majorHAnsi" w:hAnsiTheme="majorHAnsi" w:cs="Arial"/>
          <w:bCs/>
          <w:sz w:val="20"/>
          <w:szCs w:val="20"/>
        </w:rPr>
        <w:t xml:space="preserve">§ </w:t>
      </w:r>
      <w:r w:rsidR="003B733E" w:rsidRPr="00907E40">
        <w:rPr>
          <w:rFonts w:asciiTheme="majorHAnsi" w:hAnsiTheme="majorHAnsi" w:cs="Arial"/>
          <w:bCs/>
          <w:sz w:val="20"/>
          <w:szCs w:val="20"/>
        </w:rPr>
        <w:t>6</w:t>
      </w:r>
      <w:r w:rsidRPr="00907E40">
        <w:rPr>
          <w:rFonts w:asciiTheme="majorHAnsi" w:hAnsiTheme="majorHAnsi" w:cs="Arial"/>
          <w:bCs/>
          <w:sz w:val="20"/>
          <w:szCs w:val="20"/>
        </w:rPr>
        <w:t xml:space="preserve">. </w:t>
      </w:r>
      <w:r w:rsidR="00CD292C" w:rsidRPr="00907E40">
        <w:rPr>
          <w:rFonts w:asciiTheme="majorHAnsi" w:hAnsiTheme="majorHAnsi" w:cs="Arial"/>
          <w:bCs/>
          <w:sz w:val="20"/>
          <w:szCs w:val="20"/>
        </w:rPr>
        <w:t xml:space="preserve">1. </w:t>
      </w:r>
      <w:r w:rsidRPr="00907E40">
        <w:rPr>
          <w:rFonts w:asciiTheme="majorHAnsi" w:hAnsiTheme="majorHAnsi" w:cs="Arial"/>
          <w:bCs/>
          <w:sz w:val="20"/>
          <w:szCs w:val="20"/>
        </w:rPr>
        <w:t xml:space="preserve">Złożenie wniosku o udzielenie dotacji nie jest równoznaczne z przyznaniem dotacji i nie gwarantuje </w:t>
      </w:r>
      <w:r w:rsidRPr="00227ED7">
        <w:rPr>
          <w:rFonts w:asciiTheme="majorHAnsi" w:hAnsiTheme="majorHAnsi" w:cs="Arial"/>
          <w:bCs/>
          <w:sz w:val="20"/>
          <w:szCs w:val="20"/>
        </w:rPr>
        <w:t>również przyznania dotacji we wnioskowanej przez wnioskodawcę wysokości.</w:t>
      </w:r>
    </w:p>
    <w:p w:rsidR="00690C1E" w:rsidRDefault="00CD292C" w:rsidP="00690C1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2</w:t>
      </w:r>
      <w:r w:rsidR="00D54484" w:rsidRPr="00227ED7">
        <w:rPr>
          <w:rFonts w:asciiTheme="majorHAnsi" w:hAnsiTheme="majorHAnsi" w:cs="Arial"/>
          <w:bCs/>
          <w:sz w:val="20"/>
          <w:szCs w:val="20"/>
        </w:rPr>
        <w:t xml:space="preserve">. Decyzję o przyznaniu dotacji podejmuje Rada </w:t>
      </w:r>
      <w:r w:rsidR="00D54484">
        <w:rPr>
          <w:rFonts w:asciiTheme="majorHAnsi" w:hAnsiTheme="majorHAnsi" w:cs="Arial"/>
          <w:bCs/>
          <w:sz w:val="20"/>
          <w:szCs w:val="20"/>
        </w:rPr>
        <w:t>Gminy w Szczytnie</w:t>
      </w:r>
      <w:r w:rsidR="00D54484" w:rsidRPr="00227ED7">
        <w:rPr>
          <w:rFonts w:asciiTheme="majorHAnsi" w:hAnsiTheme="majorHAnsi" w:cs="Arial"/>
          <w:bCs/>
          <w:sz w:val="20"/>
          <w:szCs w:val="20"/>
        </w:rPr>
        <w:t xml:space="preserve"> w formie odrębnej</w:t>
      </w:r>
      <w:r w:rsidR="00D54484">
        <w:rPr>
          <w:rFonts w:asciiTheme="majorHAnsi" w:hAnsiTheme="majorHAnsi" w:cs="Arial"/>
          <w:bCs/>
          <w:sz w:val="20"/>
          <w:szCs w:val="20"/>
        </w:rPr>
        <w:t xml:space="preserve"> </w:t>
      </w:r>
      <w:r w:rsidR="00D54484" w:rsidRPr="00227ED7">
        <w:rPr>
          <w:rFonts w:asciiTheme="majorHAnsi" w:hAnsiTheme="majorHAnsi" w:cs="Arial"/>
          <w:bCs/>
          <w:sz w:val="20"/>
          <w:szCs w:val="20"/>
        </w:rPr>
        <w:t>uchwały</w:t>
      </w:r>
      <w:r w:rsidR="00690C1E">
        <w:rPr>
          <w:rFonts w:asciiTheme="majorHAnsi" w:hAnsiTheme="majorHAnsi" w:cs="Arial"/>
          <w:bCs/>
          <w:sz w:val="20"/>
          <w:szCs w:val="20"/>
        </w:rPr>
        <w:t>. W </w:t>
      </w:r>
      <w:r w:rsidR="00690C1E" w:rsidRPr="00690C1E">
        <w:rPr>
          <w:rFonts w:asciiTheme="majorHAnsi" w:hAnsiTheme="majorHAnsi" w:cs="Arial"/>
          <w:bCs/>
          <w:sz w:val="20"/>
          <w:szCs w:val="20"/>
        </w:rPr>
        <w:t>odrębnej uchwale Rada Gminy określa</w:t>
      </w:r>
      <w:r w:rsidR="00690C1E">
        <w:rPr>
          <w:rFonts w:asciiTheme="majorHAnsi" w:hAnsiTheme="majorHAnsi" w:cs="Arial"/>
          <w:bCs/>
          <w:sz w:val="20"/>
          <w:szCs w:val="20"/>
        </w:rPr>
        <w:t xml:space="preserve"> </w:t>
      </w:r>
      <w:r w:rsidR="00690C1E" w:rsidRPr="00690C1E">
        <w:rPr>
          <w:rFonts w:asciiTheme="majorHAnsi" w:hAnsiTheme="majorHAnsi" w:cs="Arial"/>
          <w:bCs/>
          <w:sz w:val="20"/>
          <w:szCs w:val="20"/>
        </w:rPr>
        <w:t>beneficjenta, kwotę przyznanej dotacji oraz prace lub roboty, na wykonanie których przyznano dotację.</w:t>
      </w:r>
      <w:r w:rsidR="00D54484" w:rsidRPr="00227ED7">
        <w:rPr>
          <w:rFonts w:asciiTheme="majorHAnsi" w:hAnsiTheme="majorHAnsi" w:cs="Arial"/>
          <w:bCs/>
          <w:sz w:val="20"/>
          <w:szCs w:val="20"/>
        </w:rPr>
        <w:t xml:space="preserve"> </w:t>
      </w:r>
    </w:p>
    <w:p w:rsidR="00D54484" w:rsidRDefault="00CD292C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3</w:t>
      </w:r>
      <w:r w:rsidR="00D54484" w:rsidRPr="00227ED7">
        <w:rPr>
          <w:rFonts w:asciiTheme="majorHAnsi" w:hAnsiTheme="majorHAnsi" w:cs="Arial"/>
          <w:bCs/>
          <w:sz w:val="20"/>
          <w:szCs w:val="20"/>
        </w:rPr>
        <w:t xml:space="preserve">. Kwoty dotacji ustala Rada </w:t>
      </w:r>
      <w:r w:rsidR="00D54484">
        <w:rPr>
          <w:rFonts w:asciiTheme="majorHAnsi" w:hAnsiTheme="majorHAnsi" w:cs="Arial"/>
          <w:bCs/>
          <w:sz w:val="20"/>
          <w:szCs w:val="20"/>
        </w:rPr>
        <w:t>Gminy w Szczytnie</w:t>
      </w:r>
      <w:r w:rsidR="00D54484" w:rsidRPr="00227ED7">
        <w:rPr>
          <w:rFonts w:asciiTheme="majorHAnsi" w:hAnsiTheme="majorHAnsi" w:cs="Arial"/>
          <w:bCs/>
          <w:sz w:val="20"/>
          <w:szCs w:val="20"/>
        </w:rPr>
        <w:t xml:space="preserve"> w uchwale budżetowej.</w:t>
      </w:r>
    </w:p>
    <w:p w:rsidR="00907E40" w:rsidRPr="00907E40" w:rsidRDefault="00907E40" w:rsidP="00907E4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907E40">
        <w:rPr>
          <w:rFonts w:asciiTheme="majorHAnsi" w:hAnsiTheme="majorHAnsi" w:cs="Arial"/>
          <w:bCs/>
          <w:sz w:val="20"/>
          <w:szCs w:val="20"/>
        </w:rPr>
        <w:lastRenderedPageBreak/>
        <w:t>3. Zakres prac lub robót objętych dotacją oraz jej wysokość są ustalane odrębnie dla każdego wniosku.</w:t>
      </w:r>
    </w:p>
    <w:p w:rsidR="00907E40" w:rsidRDefault="00907E40" w:rsidP="00F502C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907E40">
        <w:rPr>
          <w:rFonts w:asciiTheme="majorHAnsi" w:hAnsiTheme="majorHAnsi" w:cs="Arial"/>
          <w:bCs/>
          <w:sz w:val="20"/>
          <w:szCs w:val="20"/>
        </w:rPr>
        <w:t>4. Przekazanie dotacji następuje na podstawie umowy zawartej pomiędzy wnioskodawcą, a Gminą Szczytno.</w:t>
      </w:r>
    </w:p>
    <w:p w:rsidR="00F642EC" w:rsidRDefault="00F642EC" w:rsidP="00F502C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</w:p>
    <w:p w:rsidR="00D54484" w:rsidRDefault="00D54484" w:rsidP="00F502C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ED4B5B">
        <w:rPr>
          <w:rFonts w:asciiTheme="majorHAnsi" w:hAnsiTheme="majorHAnsi" w:cs="Arial"/>
          <w:bCs/>
          <w:sz w:val="20"/>
          <w:szCs w:val="20"/>
        </w:rPr>
        <w:t xml:space="preserve">§ </w:t>
      </w:r>
      <w:r w:rsidR="00D047E5">
        <w:rPr>
          <w:rFonts w:asciiTheme="majorHAnsi" w:hAnsiTheme="majorHAnsi" w:cs="Arial"/>
          <w:bCs/>
          <w:sz w:val="20"/>
          <w:szCs w:val="20"/>
        </w:rPr>
        <w:t>7</w:t>
      </w:r>
      <w:r w:rsidRPr="00ED4B5B">
        <w:rPr>
          <w:rFonts w:asciiTheme="majorHAnsi" w:hAnsiTheme="majorHAnsi" w:cs="Arial"/>
          <w:bCs/>
          <w:sz w:val="20"/>
          <w:szCs w:val="20"/>
        </w:rPr>
        <w:t xml:space="preserve">. </w:t>
      </w:r>
      <w:r w:rsidR="00F502CE" w:rsidRPr="00F502CE">
        <w:rPr>
          <w:rFonts w:asciiTheme="majorHAnsi" w:hAnsiTheme="majorHAnsi" w:cs="Arial"/>
          <w:bCs/>
          <w:sz w:val="20"/>
          <w:szCs w:val="20"/>
        </w:rPr>
        <w:t xml:space="preserve">Traci moc uchwała Rady Gminy </w:t>
      </w:r>
      <w:r w:rsidR="00F502CE">
        <w:rPr>
          <w:rFonts w:asciiTheme="majorHAnsi" w:hAnsiTheme="majorHAnsi" w:cs="Arial"/>
          <w:bCs/>
          <w:sz w:val="20"/>
          <w:szCs w:val="20"/>
        </w:rPr>
        <w:t>Szczytno</w:t>
      </w:r>
      <w:r w:rsidR="00F502CE" w:rsidRPr="00F502CE">
        <w:rPr>
          <w:rFonts w:asciiTheme="majorHAnsi" w:hAnsiTheme="majorHAnsi" w:cs="Arial"/>
          <w:bCs/>
          <w:sz w:val="20"/>
          <w:szCs w:val="20"/>
        </w:rPr>
        <w:t xml:space="preserve"> Nr XXX</w:t>
      </w:r>
      <w:r w:rsidR="00F502CE">
        <w:rPr>
          <w:rFonts w:asciiTheme="majorHAnsi" w:hAnsiTheme="majorHAnsi" w:cs="Arial"/>
          <w:bCs/>
          <w:sz w:val="20"/>
          <w:szCs w:val="20"/>
        </w:rPr>
        <w:t>VII</w:t>
      </w:r>
      <w:r w:rsidR="00F502CE" w:rsidRPr="00F502CE">
        <w:rPr>
          <w:rFonts w:asciiTheme="majorHAnsi" w:hAnsiTheme="majorHAnsi" w:cs="Arial"/>
          <w:bCs/>
          <w:sz w:val="20"/>
          <w:szCs w:val="20"/>
        </w:rPr>
        <w:t>/</w:t>
      </w:r>
      <w:r w:rsidR="00F502CE">
        <w:rPr>
          <w:rFonts w:asciiTheme="majorHAnsi" w:hAnsiTheme="majorHAnsi" w:cs="Arial"/>
          <w:bCs/>
          <w:sz w:val="20"/>
          <w:szCs w:val="20"/>
        </w:rPr>
        <w:t>228</w:t>
      </w:r>
      <w:r w:rsidR="00F502CE" w:rsidRPr="00F502CE">
        <w:rPr>
          <w:rFonts w:asciiTheme="majorHAnsi" w:hAnsiTheme="majorHAnsi" w:cs="Arial"/>
          <w:bCs/>
          <w:sz w:val="20"/>
          <w:szCs w:val="20"/>
        </w:rPr>
        <w:t>/</w:t>
      </w:r>
      <w:r w:rsidR="00F502CE">
        <w:rPr>
          <w:rFonts w:asciiTheme="majorHAnsi" w:hAnsiTheme="majorHAnsi" w:cs="Arial"/>
          <w:bCs/>
          <w:sz w:val="20"/>
          <w:szCs w:val="20"/>
        </w:rPr>
        <w:t>09</w:t>
      </w:r>
      <w:r w:rsidR="00F502CE" w:rsidRPr="00F502CE">
        <w:rPr>
          <w:rFonts w:asciiTheme="majorHAnsi" w:hAnsiTheme="majorHAnsi" w:cs="Arial"/>
          <w:bCs/>
          <w:sz w:val="20"/>
          <w:szCs w:val="20"/>
        </w:rPr>
        <w:t xml:space="preserve"> z dnia </w:t>
      </w:r>
      <w:r w:rsidR="00F502CE">
        <w:rPr>
          <w:rFonts w:asciiTheme="majorHAnsi" w:hAnsiTheme="majorHAnsi" w:cs="Arial"/>
          <w:bCs/>
          <w:sz w:val="20"/>
          <w:szCs w:val="20"/>
        </w:rPr>
        <w:t>25 września 2009 r.</w:t>
      </w:r>
      <w:r w:rsidR="00F502CE" w:rsidRPr="00F502CE">
        <w:rPr>
          <w:rFonts w:asciiTheme="majorHAnsi" w:hAnsiTheme="majorHAnsi" w:cs="Arial"/>
          <w:bCs/>
          <w:sz w:val="20"/>
          <w:szCs w:val="20"/>
        </w:rPr>
        <w:t xml:space="preserve"> w sprawie</w:t>
      </w:r>
      <w:r w:rsidR="00F502CE">
        <w:rPr>
          <w:rFonts w:asciiTheme="majorHAnsi" w:hAnsiTheme="majorHAnsi" w:cs="Arial"/>
          <w:bCs/>
          <w:sz w:val="20"/>
          <w:szCs w:val="20"/>
        </w:rPr>
        <w:t xml:space="preserve"> </w:t>
      </w:r>
      <w:r w:rsidR="00F502CE" w:rsidRPr="00F502CE">
        <w:rPr>
          <w:rFonts w:asciiTheme="majorHAnsi" w:hAnsiTheme="majorHAnsi" w:cs="Arial"/>
          <w:bCs/>
          <w:sz w:val="20"/>
          <w:szCs w:val="20"/>
        </w:rPr>
        <w:t>określenia zasad udzielania dotacji na prace konserwatorskie, restauratorskie i roboty budowlane przy</w:t>
      </w:r>
      <w:r w:rsidR="00F502CE">
        <w:rPr>
          <w:rFonts w:asciiTheme="majorHAnsi" w:hAnsiTheme="majorHAnsi" w:cs="Arial"/>
          <w:bCs/>
          <w:sz w:val="20"/>
          <w:szCs w:val="20"/>
        </w:rPr>
        <w:t xml:space="preserve"> </w:t>
      </w:r>
      <w:r w:rsidR="00F502CE" w:rsidRPr="00F502CE">
        <w:rPr>
          <w:rFonts w:asciiTheme="majorHAnsi" w:hAnsiTheme="majorHAnsi" w:cs="Arial"/>
          <w:bCs/>
          <w:sz w:val="20"/>
          <w:szCs w:val="20"/>
        </w:rPr>
        <w:t xml:space="preserve">zabytkach wpisanych do rejestru zabytków znajdujących się na terenie Gminy </w:t>
      </w:r>
      <w:r w:rsidR="00F502CE">
        <w:rPr>
          <w:rFonts w:asciiTheme="majorHAnsi" w:hAnsiTheme="majorHAnsi" w:cs="Arial"/>
          <w:bCs/>
          <w:sz w:val="20"/>
          <w:szCs w:val="20"/>
        </w:rPr>
        <w:t>Szczytno</w:t>
      </w:r>
      <w:r w:rsidR="00F502CE" w:rsidRPr="00F502CE">
        <w:rPr>
          <w:rFonts w:asciiTheme="majorHAnsi" w:hAnsiTheme="majorHAnsi" w:cs="Arial"/>
          <w:bCs/>
          <w:sz w:val="20"/>
          <w:szCs w:val="20"/>
        </w:rPr>
        <w:t>.</w:t>
      </w:r>
    </w:p>
    <w:p w:rsidR="00D54484" w:rsidRDefault="00D54484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</w:p>
    <w:p w:rsidR="00D54484" w:rsidRPr="00227ED7" w:rsidRDefault="00D54484" w:rsidP="00D5448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227ED7">
        <w:rPr>
          <w:rFonts w:asciiTheme="majorHAnsi" w:hAnsiTheme="majorHAnsi" w:cs="Arial"/>
          <w:bCs/>
          <w:sz w:val="20"/>
          <w:szCs w:val="20"/>
        </w:rPr>
        <w:t xml:space="preserve">§ </w:t>
      </w:r>
      <w:r w:rsidR="00D047E5">
        <w:rPr>
          <w:rFonts w:asciiTheme="majorHAnsi" w:hAnsiTheme="majorHAnsi" w:cs="Arial"/>
          <w:bCs/>
          <w:sz w:val="20"/>
          <w:szCs w:val="20"/>
        </w:rPr>
        <w:t>8</w:t>
      </w:r>
      <w:r w:rsidRPr="00227ED7">
        <w:rPr>
          <w:rFonts w:asciiTheme="majorHAnsi" w:hAnsiTheme="majorHAnsi" w:cs="Arial"/>
          <w:bCs/>
          <w:sz w:val="20"/>
          <w:szCs w:val="20"/>
        </w:rPr>
        <w:t>. Niniejsza uchwała wchodzi w życie po upływie 14 dni od dnia jej ogłoszenia w Dzienniku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227ED7">
        <w:rPr>
          <w:rFonts w:asciiTheme="majorHAnsi" w:hAnsiTheme="majorHAnsi" w:cs="Arial"/>
          <w:bCs/>
          <w:sz w:val="20"/>
          <w:szCs w:val="20"/>
        </w:rPr>
        <w:t xml:space="preserve">Urzędowym Województwa </w:t>
      </w:r>
      <w:r w:rsidRPr="00227ED7">
        <w:rPr>
          <w:rFonts w:asciiTheme="majorHAnsi" w:hAnsiTheme="majorHAnsi" w:cs="Arial"/>
          <w:sz w:val="20"/>
          <w:szCs w:val="20"/>
        </w:rPr>
        <w:t>Warmińsko-Mazurskiego.</w:t>
      </w:r>
    </w:p>
    <w:p w:rsidR="00D54484" w:rsidRPr="00227ED7" w:rsidRDefault="00D54484" w:rsidP="00D54484">
      <w:pPr>
        <w:spacing w:line="360" w:lineRule="auto"/>
        <w:rPr>
          <w:rFonts w:asciiTheme="majorHAnsi" w:hAnsiTheme="majorHAnsi"/>
          <w:sz w:val="20"/>
          <w:szCs w:val="20"/>
        </w:rPr>
      </w:pPr>
    </w:p>
    <w:p w:rsidR="00E04099" w:rsidRDefault="00E04099">
      <w:bookmarkStart w:id="0" w:name="_GoBack"/>
      <w:bookmarkEnd w:id="0"/>
    </w:p>
    <w:sectPr w:rsidR="00E04099" w:rsidSect="006C1D2C">
      <w:footerReference w:type="default" r:id="rId8"/>
      <w:pgSz w:w="12240" w:h="15840"/>
      <w:pgMar w:top="1417" w:right="1417" w:bottom="1417" w:left="1417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80" w:rsidRDefault="00E30D80">
      <w:pPr>
        <w:spacing w:after="0" w:line="240" w:lineRule="auto"/>
      </w:pPr>
      <w:r>
        <w:separator/>
      </w:r>
    </w:p>
  </w:endnote>
  <w:endnote w:type="continuationSeparator" w:id="0">
    <w:p w:rsidR="00E30D80" w:rsidRDefault="00E3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8F" w:rsidRDefault="00E30D80">
    <w:pPr>
      <w:pStyle w:val="Stopka"/>
      <w:jc w:val="right"/>
    </w:pPr>
  </w:p>
  <w:p w:rsidR="00E50F8F" w:rsidRDefault="00E30D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80" w:rsidRDefault="00E30D80">
      <w:pPr>
        <w:spacing w:after="0" w:line="240" w:lineRule="auto"/>
      </w:pPr>
      <w:r>
        <w:separator/>
      </w:r>
    </w:p>
  </w:footnote>
  <w:footnote w:type="continuationSeparator" w:id="0">
    <w:p w:rsidR="00E30D80" w:rsidRDefault="00E30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84"/>
    <w:rsid w:val="001C49A0"/>
    <w:rsid w:val="003A7336"/>
    <w:rsid w:val="003B733E"/>
    <w:rsid w:val="005076C1"/>
    <w:rsid w:val="00560DEC"/>
    <w:rsid w:val="00690C1E"/>
    <w:rsid w:val="00750005"/>
    <w:rsid w:val="00783E15"/>
    <w:rsid w:val="00907E40"/>
    <w:rsid w:val="009D7639"/>
    <w:rsid w:val="009E6F51"/>
    <w:rsid w:val="00BA6E14"/>
    <w:rsid w:val="00BA7FE7"/>
    <w:rsid w:val="00CD292C"/>
    <w:rsid w:val="00D047E5"/>
    <w:rsid w:val="00D54484"/>
    <w:rsid w:val="00E04099"/>
    <w:rsid w:val="00E30D80"/>
    <w:rsid w:val="00EA411F"/>
    <w:rsid w:val="00F502CE"/>
    <w:rsid w:val="00F6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48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544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484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E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E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E40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E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E40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E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48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544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484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E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E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E40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E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E40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E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4D0B0-5136-4F42-89AC-FDF26DAD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4</cp:revision>
  <dcterms:created xsi:type="dcterms:W3CDTF">2023-12-06T13:35:00Z</dcterms:created>
  <dcterms:modified xsi:type="dcterms:W3CDTF">2023-12-07T09:05:00Z</dcterms:modified>
</cp:coreProperties>
</file>