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CD008" w14:textId="77777777" w:rsidR="000B5D0D" w:rsidRPr="00EC509D" w:rsidRDefault="000B5D0D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509D">
        <w:rPr>
          <w:rFonts w:ascii="Times New Roman" w:hAnsi="Times New Roman" w:cs="Times New Roman"/>
          <w:b/>
        </w:rPr>
        <w:t>UCHWAŁA NR …</w:t>
      </w:r>
    </w:p>
    <w:p w14:paraId="010599D4" w14:textId="77777777" w:rsidR="000B5D0D" w:rsidRPr="00EC509D" w:rsidRDefault="000B5D0D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509D">
        <w:rPr>
          <w:rFonts w:ascii="Times New Roman" w:hAnsi="Times New Roman" w:cs="Times New Roman"/>
          <w:b/>
        </w:rPr>
        <w:t>RADY GMINY SZCZYTNO</w:t>
      </w:r>
    </w:p>
    <w:p w14:paraId="4EEB021A" w14:textId="77777777" w:rsidR="000B5D0D" w:rsidRPr="00EC509D" w:rsidRDefault="000B5D0D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509D">
        <w:rPr>
          <w:rFonts w:ascii="Times New Roman" w:hAnsi="Times New Roman" w:cs="Times New Roman"/>
          <w:b/>
        </w:rPr>
        <w:t>z dnia …</w:t>
      </w:r>
    </w:p>
    <w:p w14:paraId="28BC801B" w14:textId="5EE95D78" w:rsidR="000B5D0D" w:rsidRPr="00EC509D" w:rsidRDefault="000B5D0D" w:rsidP="00EC509D">
      <w:pPr>
        <w:pStyle w:val="Tekstpodstawowy"/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509D">
        <w:rPr>
          <w:rFonts w:ascii="Times New Roman" w:hAnsi="Times New Roman" w:cs="Times New Roman"/>
          <w:b/>
        </w:rPr>
        <w:t xml:space="preserve">w sprawie uchwalenia </w:t>
      </w:r>
      <w:r w:rsidR="0086069F" w:rsidRPr="00EC509D">
        <w:rPr>
          <w:rFonts w:ascii="Times New Roman" w:hAnsi="Times New Roman" w:cs="Times New Roman"/>
          <w:b/>
        </w:rPr>
        <w:t xml:space="preserve">miejscowego planu zagospodarowania przestrzennego </w:t>
      </w:r>
      <w:bookmarkStart w:id="0" w:name="_Hlk37152754"/>
      <w:r w:rsidR="0086069F" w:rsidRPr="00EC509D">
        <w:rPr>
          <w:rFonts w:ascii="Times New Roman" w:hAnsi="Times New Roman" w:cs="Times New Roman"/>
          <w:b/>
        </w:rPr>
        <w:t xml:space="preserve">w części obrębu geodezyjnego </w:t>
      </w:r>
      <w:r w:rsidR="00396AAB">
        <w:rPr>
          <w:rFonts w:ascii="Times New Roman" w:hAnsi="Times New Roman" w:cs="Times New Roman"/>
          <w:b/>
        </w:rPr>
        <w:t>Nowe Gizewo</w:t>
      </w:r>
      <w:r w:rsidR="0086069F" w:rsidRPr="00EC509D">
        <w:rPr>
          <w:rFonts w:ascii="Times New Roman" w:hAnsi="Times New Roman" w:cs="Times New Roman"/>
          <w:b/>
        </w:rPr>
        <w:t>, gmina Szczytno</w:t>
      </w:r>
      <w:bookmarkEnd w:id="0"/>
    </w:p>
    <w:p w14:paraId="628B56E3" w14:textId="70F6037D" w:rsidR="000B5D0D" w:rsidRPr="00EC509D" w:rsidRDefault="000B5D0D" w:rsidP="00EC509D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C509D">
        <w:rPr>
          <w:rFonts w:ascii="Times New Roman" w:hAnsi="Times New Roman" w:cs="Times New Roman"/>
          <w:sz w:val="22"/>
          <w:szCs w:val="22"/>
        </w:rPr>
        <w:t>Na podstawie art. 18 ust. 2 pkt. 5 ustawy z dnia 8 marca 1990</w:t>
      </w:r>
      <w:r w:rsidR="00920D40" w:rsidRPr="00EC509D">
        <w:rPr>
          <w:rFonts w:ascii="Times New Roman" w:hAnsi="Times New Roman" w:cs="Times New Roman"/>
          <w:sz w:val="22"/>
          <w:szCs w:val="22"/>
        </w:rPr>
        <w:t xml:space="preserve"> </w:t>
      </w:r>
      <w:r w:rsidRPr="00EC509D">
        <w:rPr>
          <w:rFonts w:ascii="Times New Roman" w:hAnsi="Times New Roman" w:cs="Times New Roman"/>
          <w:sz w:val="22"/>
          <w:szCs w:val="22"/>
        </w:rPr>
        <w:t>r. o samorządzie gminnym (t.j. Dz. U. z 20</w:t>
      </w:r>
      <w:r w:rsidR="005A3C0E">
        <w:rPr>
          <w:rFonts w:ascii="Times New Roman" w:hAnsi="Times New Roman" w:cs="Times New Roman"/>
          <w:sz w:val="22"/>
          <w:szCs w:val="22"/>
        </w:rPr>
        <w:t>23</w:t>
      </w:r>
      <w:r w:rsidR="00920D40" w:rsidRPr="00EC509D">
        <w:rPr>
          <w:rFonts w:ascii="Times New Roman" w:hAnsi="Times New Roman" w:cs="Times New Roman"/>
          <w:sz w:val="22"/>
          <w:szCs w:val="22"/>
        </w:rPr>
        <w:t xml:space="preserve"> </w:t>
      </w:r>
      <w:r w:rsidRPr="00EC509D">
        <w:rPr>
          <w:rFonts w:ascii="Times New Roman" w:hAnsi="Times New Roman" w:cs="Times New Roman"/>
          <w:sz w:val="22"/>
          <w:szCs w:val="22"/>
        </w:rPr>
        <w:t xml:space="preserve">r. poz. </w:t>
      </w:r>
      <w:r w:rsidR="005A3C0E">
        <w:rPr>
          <w:rFonts w:ascii="Times New Roman" w:hAnsi="Times New Roman" w:cs="Times New Roman"/>
          <w:sz w:val="22"/>
          <w:szCs w:val="22"/>
        </w:rPr>
        <w:t>40 z późn. zm.</w:t>
      </w:r>
      <w:r w:rsidRPr="00EC509D">
        <w:rPr>
          <w:rFonts w:ascii="Times New Roman" w:hAnsi="Times New Roman" w:cs="Times New Roman"/>
          <w:sz w:val="22"/>
          <w:szCs w:val="22"/>
        </w:rPr>
        <w:t>), art. 20 ust. 1 i art. 27 ustawy z dnia 27 marca 2003</w:t>
      </w:r>
      <w:r w:rsidR="00920D40" w:rsidRPr="00EC509D">
        <w:rPr>
          <w:rFonts w:ascii="Times New Roman" w:hAnsi="Times New Roman" w:cs="Times New Roman"/>
          <w:sz w:val="22"/>
          <w:szCs w:val="22"/>
        </w:rPr>
        <w:t xml:space="preserve"> </w:t>
      </w:r>
      <w:r w:rsidRPr="00EC509D">
        <w:rPr>
          <w:rFonts w:ascii="Times New Roman" w:hAnsi="Times New Roman" w:cs="Times New Roman"/>
          <w:sz w:val="22"/>
          <w:szCs w:val="22"/>
        </w:rPr>
        <w:t>r. o planowaniu i zagospodarowaniu przestrzennym (t.j. Dz. U. z 20</w:t>
      </w:r>
      <w:r w:rsidR="0086069F" w:rsidRPr="00EC509D">
        <w:rPr>
          <w:rFonts w:ascii="Times New Roman" w:hAnsi="Times New Roman" w:cs="Times New Roman"/>
          <w:sz w:val="22"/>
          <w:szCs w:val="22"/>
        </w:rPr>
        <w:t>2</w:t>
      </w:r>
      <w:r w:rsidR="005A3C0E">
        <w:rPr>
          <w:rFonts w:ascii="Times New Roman" w:hAnsi="Times New Roman" w:cs="Times New Roman"/>
          <w:sz w:val="22"/>
          <w:szCs w:val="22"/>
        </w:rPr>
        <w:t>3</w:t>
      </w:r>
      <w:r w:rsidR="00920D40" w:rsidRPr="00EC509D">
        <w:rPr>
          <w:rFonts w:ascii="Times New Roman" w:hAnsi="Times New Roman" w:cs="Times New Roman"/>
          <w:sz w:val="22"/>
          <w:szCs w:val="22"/>
        </w:rPr>
        <w:t xml:space="preserve"> </w:t>
      </w:r>
      <w:r w:rsidRPr="00EC509D">
        <w:rPr>
          <w:rFonts w:ascii="Times New Roman" w:hAnsi="Times New Roman" w:cs="Times New Roman"/>
          <w:sz w:val="22"/>
          <w:szCs w:val="22"/>
        </w:rPr>
        <w:t>r. poz</w:t>
      </w:r>
      <w:r w:rsidR="005A3C0E">
        <w:rPr>
          <w:rFonts w:ascii="Times New Roman" w:hAnsi="Times New Roman" w:cs="Times New Roman"/>
          <w:sz w:val="22"/>
          <w:szCs w:val="22"/>
        </w:rPr>
        <w:t>. 977 z późn. zm.</w:t>
      </w:r>
      <w:r w:rsidRPr="00EC509D">
        <w:rPr>
          <w:rFonts w:ascii="Times New Roman" w:hAnsi="Times New Roman" w:cs="Times New Roman"/>
          <w:sz w:val="22"/>
          <w:szCs w:val="22"/>
        </w:rPr>
        <w:t>) oraz Uchwały Nr </w:t>
      </w:r>
      <w:r w:rsidR="00400A49" w:rsidRPr="00EC509D">
        <w:rPr>
          <w:rFonts w:ascii="Times New Roman" w:hAnsi="Times New Roman" w:cs="Times New Roman"/>
          <w:sz w:val="22"/>
          <w:szCs w:val="22"/>
        </w:rPr>
        <w:t>L</w:t>
      </w:r>
      <w:r w:rsidR="000D775A">
        <w:rPr>
          <w:rFonts w:ascii="Times New Roman" w:hAnsi="Times New Roman" w:cs="Times New Roman"/>
          <w:sz w:val="22"/>
          <w:szCs w:val="22"/>
        </w:rPr>
        <w:t>I</w:t>
      </w:r>
      <w:r w:rsidR="00400A49" w:rsidRPr="00EC509D">
        <w:rPr>
          <w:rFonts w:ascii="Times New Roman" w:hAnsi="Times New Roman" w:cs="Times New Roman"/>
          <w:sz w:val="22"/>
          <w:szCs w:val="22"/>
        </w:rPr>
        <w:t>I/3</w:t>
      </w:r>
      <w:r w:rsidR="000D775A">
        <w:rPr>
          <w:rFonts w:ascii="Times New Roman" w:hAnsi="Times New Roman" w:cs="Times New Roman"/>
          <w:sz w:val="22"/>
          <w:szCs w:val="22"/>
        </w:rPr>
        <w:t>77</w:t>
      </w:r>
      <w:r w:rsidR="00400A49" w:rsidRPr="00EC509D">
        <w:rPr>
          <w:rFonts w:ascii="Times New Roman" w:hAnsi="Times New Roman" w:cs="Times New Roman"/>
          <w:sz w:val="22"/>
          <w:szCs w:val="22"/>
        </w:rPr>
        <w:t>/202</w:t>
      </w:r>
      <w:r w:rsidR="00234F5A" w:rsidRPr="00EC509D">
        <w:rPr>
          <w:rFonts w:ascii="Times New Roman" w:hAnsi="Times New Roman" w:cs="Times New Roman"/>
          <w:sz w:val="22"/>
          <w:szCs w:val="22"/>
        </w:rPr>
        <w:t>2</w:t>
      </w:r>
      <w:r w:rsidRPr="00EC509D">
        <w:rPr>
          <w:rFonts w:ascii="Times New Roman" w:hAnsi="Times New Roman" w:cs="Times New Roman"/>
          <w:sz w:val="22"/>
          <w:szCs w:val="22"/>
        </w:rPr>
        <w:t xml:space="preserve"> Rady Gminy Szczytno z dnia </w:t>
      </w:r>
      <w:r w:rsidR="000D775A">
        <w:rPr>
          <w:rFonts w:ascii="Times New Roman" w:hAnsi="Times New Roman" w:cs="Times New Roman"/>
          <w:sz w:val="22"/>
          <w:szCs w:val="22"/>
        </w:rPr>
        <w:t>04</w:t>
      </w:r>
      <w:r w:rsidR="00400A49" w:rsidRPr="00EC509D">
        <w:rPr>
          <w:rFonts w:ascii="Times New Roman" w:hAnsi="Times New Roman" w:cs="Times New Roman"/>
          <w:sz w:val="22"/>
          <w:szCs w:val="22"/>
        </w:rPr>
        <w:t>.0</w:t>
      </w:r>
      <w:r w:rsidR="000D775A">
        <w:rPr>
          <w:rFonts w:ascii="Times New Roman" w:hAnsi="Times New Roman" w:cs="Times New Roman"/>
          <w:sz w:val="22"/>
          <w:szCs w:val="22"/>
        </w:rPr>
        <w:t>3</w:t>
      </w:r>
      <w:r w:rsidR="00400A49" w:rsidRPr="00EC509D">
        <w:rPr>
          <w:rFonts w:ascii="Times New Roman" w:hAnsi="Times New Roman" w:cs="Times New Roman"/>
          <w:sz w:val="22"/>
          <w:szCs w:val="22"/>
        </w:rPr>
        <w:t>.202</w:t>
      </w:r>
      <w:r w:rsidR="00234F5A" w:rsidRPr="00EC509D">
        <w:rPr>
          <w:rFonts w:ascii="Times New Roman" w:hAnsi="Times New Roman" w:cs="Times New Roman"/>
          <w:sz w:val="22"/>
          <w:szCs w:val="22"/>
        </w:rPr>
        <w:t>2</w:t>
      </w:r>
      <w:r w:rsidR="00920D40" w:rsidRPr="00EC509D">
        <w:rPr>
          <w:rFonts w:ascii="Times New Roman" w:hAnsi="Times New Roman" w:cs="Times New Roman"/>
          <w:sz w:val="22"/>
          <w:szCs w:val="22"/>
        </w:rPr>
        <w:t xml:space="preserve"> </w:t>
      </w:r>
      <w:r w:rsidRPr="00EC509D">
        <w:rPr>
          <w:rFonts w:ascii="Times New Roman" w:hAnsi="Times New Roman" w:cs="Times New Roman"/>
          <w:sz w:val="22"/>
          <w:szCs w:val="22"/>
        </w:rPr>
        <w:t xml:space="preserve">r. w sprawie przystąpienia do sporządzenia </w:t>
      </w:r>
      <w:r w:rsidR="0086069F" w:rsidRPr="00EC509D">
        <w:rPr>
          <w:rFonts w:ascii="Times New Roman" w:hAnsi="Times New Roman" w:cs="Times New Roman"/>
          <w:sz w:val="22"/>
          <w:szCs w:val="22"/>
        </w:rPr>
        <w:t xml:space="preserve">miejscowego planu zagospodarowania przestrzennego w części obrębu geodezyjnego </w:t>
      </w:r>
      <w:r w:rsidR="00396AAB">
        <w:rPr>
          <w:rFonts w:ascii="Times New Roman" w:hAnsi="Times New Roman" w:cs="Times New Roman"/>
          <w:sz w:val="22"/>
          <w:szCs w:val="22"/>
        </w:rPr>
        <w:t>Nowe Gizewo</w:t>
      </w:r>
      <w:r w:rsidR="0086069F" w:rsidRPr="00EC509D">
        <w:rPr>
          <w:rFonts w:ascii="Times New Roman" w:hAnsi="Times New Roman" w:cs="Times New Roman"/>
          <w:sz w:val="22"/>
          <w:szCs w:val="22"/>
        </w:rPr>
        <w:t>, gmina Szczytno</w:t>
      </w:r>
      <w:r w:rsidR="00400541" w:rsidRPr="00EC509D">
        <w:rPr>
          <w:rFonts w:ascii="Times New Roman" w:hAnsi="Times New Roman" w:cs="Times New Roman"/>
          <w:sz w:val="22"/>
          <w:szCs w:val="22"/>
        </w:rPr>
        <w:t>,</w:t>
      </w:r>
      <w:r w:rsidRPr="00EC509D">
        <w:rPr>
          <w:rFonts w:ascii="Times New Roman" w:hAnsi="Times New Roman" w:cs="Times New Roman"/>
          <w:sz w:val="22"/>
          <w:szCs w:val="22"/>
        </w:rPr>
        <w:t xml:space="preserve"> Rada Gminy Szczytno stwierdzając, że niniejszy plan </w:t>
      </w:r>
      <w:r w:rsidRPr="00EC509D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nie narusza ustaleń </w:t>
      </w:r>
      <w:r w:rsidRPr="00EC509D">
        <w:rPr>
          <w:rFonts w:ascii="Times New Roman" w:hAnsi="Times New Roman" w:cs="Times New Roman"/>
          <w:sz w:val="22"/>
          <w:szCs w:val="22"/>
        </w:rPr>
        <w:t>Studium Uwarunkowań i Kierunków Zagospodarowania Przestrzennego Gminy Szczytno, uchwala co następuje:</w:t>
      </w:r>
    </w:p>
    <w:p w14:paraId="7E6CA9C7" w14:textId="77777777" w:rsidR="00CE5C4D" w:rsidRPr="00EC509D" w:rsidRDefault="00CE5C4D" w:rsidP="00EC509D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9BA3BC5" w14:textId="77777777" w:rsidR="00CE5C4D" w:rsidRPr="00EC509D" w:rsidRDefault="00CE5C4D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ROZDZIAŁ I</w:t>
      </w:r>
    </w:p>
    <w:p w14:paraId="6893AD6F" w14:textId="77777777" w:rsidR="00CE5C4D" w:rsidRPr="00EC509D" w:rsidRDefault="00CE5C4D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ZAKRES OBOWIĄZYWANIA PLANU</w:t>
      </w:r>
    </w:p>
    <w:p w14:paraId="0471765C" w14:textId="77777777" w:rsidR="00CE5C4D" w:rsidRPr="00EC509D" w:rsidRDefault="00CE5C4D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§1.</w:t>
      </w:r>
    </w:p>
    <w:p w14:paraId="0FD664A4" w14:textId="043B0CE9" w:rsidR="00CE5C4D" w:rsidRPr="00EC509D" w:rsidRDefault="00CE5C4D" w:rsidP="00EC50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Uchwala się </w:t>
      </w:r>
      <w:r w:rsidR="00FD5946" w:rsidRPr="00EC509D">
        <w:rPr>
          <w:rFonts w:ascii="Times New Roman" w:hAnsi="Times New Roman" w:cs="Times New Roman"/>
        </w:rPr>
        <w:t>,,</w:t>
      </w:r>
      <w:r w:rsidR="00AC6F91" w:rsidRPr="00EC509D">
        <w:rPr>
          <w:rFonts w:ascii="Times New Roman" w:hAnsi="Times New Roman" w:cs="Times New Roman"/>
        </w:rPr>
        <w:t>M</w:t>
      </w:r>
      <w:r w:rsidR="002140D8" w:rsidRPr="00EC509D">
        <w:rPr>
          <w:rFonts w:ascii="Times New Roman" w:hAnsi="Times New Roman" w:cs="Times New Roman"/>
        </w:rPr>
        <w:t>iejscowy plan</w:t>
      </w:r>
      <w:r w:rsidRPr="00EC509D">
        <w:rPr>
          <w:rFonts w:ascii="Times New Roman" w:hAnsi="Times New Roman" w:cs="Times New Roman"/>
        </w:rPr>
        <w:t xml:space="preserve"> zagospodarowania przestrzennego </w:t>
      </w:r>
      <w:r w:rsidR="00A64A30" w:rsidRPr="00EC509D">
        <w:rPr>
          <w:rFonts w:ascii="Times New Roman" w:hAnsi="Times New Roman" w:cs="Times New Roman"/>
          <w:bCs/>
        </w:rPr>
        <w:t xml:space="preserve">w części obrębu geodezyjnego </w:t>
      </w:r>
      <w:r w:rsidR="00396AAB">
        <w:rPr>
          <w:rFonts w:ascii="Times New Roman" w:hAnsi="Times New Roman" w:cs="Times New Roman"/>
          <w:bCs/>
        </w:rPr>
        <w:t>Nowe Gizewo</w:t>
      </w:r>
      <w:r w:rsidR="00A64A30" w:rsidRPr="00EC509D">
        <w:rPr>
          <w:rFonts w:ascii="Times New Roman" w:hAnsi="Times New Roman" w:cs="Times New Roman"/>
          <w:bCs/>
        </w:rPr>
        <w:t>, gmina Szczytno</w:t>
      </w:r>
      <w:r w:rsidR="00FD5946" w:rsidRPr="00EC509D">
        <w:rPr>
          <w:rFonts w:ascii="Times New Roman" w:hAnsi="Times New Roman" w:cs="Times New Roman"/>
          <w:bCs/>
        </w:rPr>
        <w:t>”</w:t>
      </w:r>
      <w:r w:rsidRPr="00EC509D">
        <w:rPr>
          <w:rFonts w:ascii="Times New Roman" w:hAnsi="Times New Roman" w:cs="Times New Roman"/>
          <w:bCs/>
        </w:rPr>
        <w:t>,</w:t>
      </w:r>
      <w:r w:rsidRPr="00EC509D">
        <w:rPr>
          <w:rFonts w:ascii="Times New Roman" w:hAnsi="Times New Roman" w:cs="Times New Roman"/>
        </w:rPr>
        <w:t xml:space="preserve"> zwan</w:t>
      </w:r>
      <w:r w:rsidR="003D4652" w:rsidRPr="00EC509D">
        <w:rPr>
          <w:rFonts w:ascii="Times New Roman" w:hAnsi="Times New Roman" w:cs="Times New Roman"/>
        </w:rPr>
        <w:t>ego</w:t>
      </w:r>
      <w:r w:rsidRPr="00EC509D">
        <w:rPr>
          <w:rFonts w:ascii="Times New Roman" w:hAnsi="Times New Roman" w:cs="Times New Roman"/>
        </w:rPr>
        <w:t xml:space="preserve"> w dalszej części planem. Granice terenu objętego planem jak na Załączniku nr 1</w:t>
      </w:r>
      <w:r w:rsidR="00A64A30" w:rsidRPr="00EC509D">
        <w:rPr>
          <w:rFonts w:ascii="Times New Roman" w:hAnsi="Times New Roman" w:cs="Times New Roman"/>
        </w:rPr>
        <w:t>.</w:t>
      </w:r>
    </w:p>
    <w:p w14:paraId="2EDFAA6A" w14:textId="653CE4D0" w:rsidR="00CE5C4D" w:rsidRPr="00EC509D" w:rsidRDefault="006D6F69" w:rsidP="00EC509D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P</w:t>
      </w:r>
      <w:r w:rsidR="00CE5C4D" w:rsidRPr="00EC509D">
        <w:rPr>
          <w:rFonts w:ascii="Times New Roman" w:hAnsi="Times New Roman" w:cs="Times New Roman"/>
        </w:rPr>
        <w:t>lan składa się z następujących elementów publikowanych w Dzienniku Urzędowym Województwa Warmińsko</w:t>
      </w:r>
      <w:r w:rsidR="00400A49" w:rsidRPr="00EC509D">
        <w:rPr>
          <w:rFonts w:ascii="Times New Roman" w:hAnsi="Times New Roman" w:cs="Times New Roman"/>
        </w:rPr>
        <w:t xml:space="preserve"> </w:t>
      </w:r>
      <w:r w:rsidR="00CE5C4D" w:rsidRPr="00EC509D">
        <w:rPr>
          <w:rFonts w:ascii="Times New Roman" w:hAnsi="Times New Roman" w:cs="Times New Roman"/>
        </w:rPr>
        <w:t>- Mazurskiego:</w:t>
      </w:r>
    </w:p>
    <w:p w14:paraId="55997F3F" w14:textId="77777777" w:rsidR="00CE5C4D" w:rsidRPr="00EC509D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tekstu planu</w:t>
      </w:r>
      <w:r w:rsidRPr="00EC509D">
        <w:rPr>
          <w:rFonts w:ascii="Times New Roman" w:hAnsi="Times New Roman" w:cs="Times New Roman"/>
        </w:rPr>
        <w:t>, stanowiącego treść niniejszej uchwały;</w:t>
      </w:r>
    </w:p>
    <w:p w14:paraId="7CB36C73" w14:textId="62BBA591" w:rsidR="00CE5C4D" w:rsidRPr="00EC509D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rysunk</w:t>
      </w:r>
      <w:r w:rsidR="00271D2B" w:rsidRPr="00EC509D">
        <w:rPr>
          <w:rFonts w:ascii="Times New Roman" w:hAnsi="Times New Roman" w:cs="Times New Roman"/>
          <w:b/>
          <w:bCs/>
        </w:rPr>
        <w:t>u</w:t>
      </w:r>
      <w:r w:rsidRPr="00EC509D">
        <w:rPr>
          <w:rFonts w:ascii="Times New Roman" w:hAnsi="Times New Roman" w:cs="Times New Roman"/>
          <w:b/>
          <w:bCs/>
        </w:rPr>
        <w:t xml:space="preserve"> planu</w:t>
      </w:r>
      <w:r w:rsidRPr="00EC509D">
        <w:rPr>
          <w:rFonts w:ascii="Times New Roman" w:hAnsi="Times New Roman" w:cs="Times New Roman"/>
        </w:rPr>
        <w:t>, sporządzon</w:t>
      </w:r>
      <w:r w:rsidR="00271D2B" w:rsidRPr="00EC509D">
        <w:rPr>
          <w:rFonts w:ascii="Times New Roman" w:hAnsi="Times New Roman" w:cs="Times New Roman"/>
        </w:rPr>
        <w:t>ego</w:t>
      </w:r>
      <w:r w:rsidRPr="00EC509D">
        <w:rPr>
          <w:rFonts w:ascii="Times New Roman" w:hAnsi="Times New Roman" w:cs="Times New Roman"/>
        </w:rPr>
        <w:t xml:space="preserve"> w skali 1:1000, zatytułowan</w:t>
      </w:r>
      <w:r w:rsidR="00271D2B" w:rsidRPr="00EC509D">
        <w:rPr>
          <w:rFonts w:ascii="Times New Roman" w:hAnsi="Times New Roman" w:cs="Times New Roman"/>
        </w:rPr>
        <w:t>ego</w:t>
      </w:r>
      <w:r w:rsidRPr="00EC509D">
        <w:rPr>
          <w:rFonts w:ascii="Times New Roman" w:hAnsi="Times New Roman" w:cs="Times New Roman"/>
        </w:rPr>
        <w:t xml:space="preserve"> jako </w:t>
      </w:r>
      <w:r w:rsidR="00985C4C" w:rsidRPr="00EC509D">
        <w:rPr>
          <w:rFonts w:ascii="Times New Roman" w:hAnsi="Times New Roman" w:cs="Times New Roman"/>
        </w:rPr>
        <w:t xml:space="preserve">„Miejscowy plan zagospodarowania przestrzennego </w:t>
      </w:r>
      <w:r w:rsidR="00A64A30" w:rsidRPr="00EC509D">
        <w:rPr>
          <w:rFonts w:ascii="Times New Roman" w:hAnsi="Times New Roman" w:cs="Times New Roman"/>
          <w:bCs/>
        </w:rPr>
        <w:t xml:space="preserve">w części obrębu geodezyjnego </w:t>
      </w:r>
      <w:r w:rsidR="000F662B">
        <w:rPr>
          <w:rFonts w:ascii="Times New Roman" w:hAnsi="Times New Roman" w:cs="Times New Roman"/>
          <w:bCs/>
        </w:rPr>
        <w:t>Nowe Gizewo</w:t>
      </w:r>
      <w:r w:rsidR="00A64A30" w:rsidRPr="00EC509D">
        <w:rPr>
          <w:rFonts w:ascii="Times New Roman" w:hAnsi="Times New Roman" w:cs="Times New Roman"/>
          <w:bCs/>
        </w:rPr>
        <w:t>, gmina Szczytno</w:t>
      </w:r>
      <w:r w:rsidR="00985C4C" w:rsidRPr="00EC509D">
        <w:rPr>
          <w:rFonts w:ascii="Times New Roman" w:hAnsi="Times New Roman" w:cs="Times New Roman"/>
          <w:bCs/>
        </w:rPr>
        <w:t xml:space="preserve">” </w:t>
      </w:r>
      <w:r w:rsidRPr="00EC509D">
        <w:rPr>
          <w:rFonts w:ascii="Times New Roman" w:hAnsi="Times New Roman" w:cs="Times New Roman"/>
        </w:rPr>
        <w:t>stanowiąc</w:t>
      </w:r>
      <w:r w:rsidR="00271D2B" w:rsidRPr="00EC509D">
        <w:rPr>
          <w:rFonts w:ascii="Times New Roman" w:hAnsi="Times New Roman" w:cs="Times New Roman"/>
        </w:rPr>
        <w:t>ego</w:t>
      </w:r>
      <w:r w:rsidRPr="00EC509D">
        <w:rPr>
          <w:rFonts w:ascii="Times New Roman" w:hAnsi="Times New Roman" w:cs="Times New Roman"/>
        </w:rPr>
        <w:t xml:space="preserve"> Załącznik nr 1 do niniejszej uchwały</w:t>
      </w:r>
      <w:r w:rsidR="00012F61" w:rsidRPr="00EC509D">
        <w:rPr>
          <w:rFonts w:ascii="Times New Roman" w:hAnsi="Times New Roman" w:cs="Times New Roman"/>
        </w:rPr>
        <w:t>;</w:t>
      </w:r>
    </w:p>
    <w:p w14:paraId="0A546C72" w14:textId="77777777" w:rsidR="00CE5C4D" w:rsidRPr="00EC509D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 xml:space="preserve">rozstrzygnięcia o sposobie rozpatrzenia uwag do projektu niniejszego planu, </w:t>
      </w:r>
      <w:r w:rsidRPr="00EC509D">
        <w:rPr>
          <w:rFonts w:ascii="Times New Roman" w:hAnsi="Times New Roman" w:cs="Times New Roman"/>
        </w:rPr>
        <w:t>stanowiącego Załącznik nr 2 do niniejszej uchwały;</w:t>
      </w:r>
    </w:p>
    <w:p w14:paraId="63D0FDD8" w14:textId="0D9F4F74" w:rsidR="00CE5C4D" w:rsidRPr="00EC509D" w:rsidRDefault="00CE5C4D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rozstrzygnięcia o sposobie realizacji oraz finansowania inwestycji z zakresu infrastruktury technicznej</w:t>
      </w:r>
      <w:r w:rsidRPr="00EC509D">
        <w:rPr>
          <w:rFonts w:ascii="Times New Roman" w:hAnsi="Times New Roman" w:cs="Times New Roman"/>
        </w:rPr>
        <w:t xml:space="preserve">, które należą do zadań własnych </w:t>
      </w:r>
      <w:r w:rsidRPr="00EC509D">
        <w:rPr>
          <w:rFonts w:ascii="Times New Roman" w:hAnsi="Times New Roman" w:cs="Times New Roman"/>
          <w:b/>
          <w:bCs/>
        </w:rPr>
        <w:t xml:space="preserve">Gminy </w:t>
      </w:r>
      <w:r w:rsidR="00A91104" w:rsidRPr="00EC509D">
        <w:rPr>
          <w:rFonts w:ascii="Times New Roman" w:hAnsi="Times New Roman" w:cs="Times New Roman"/>
          <w:b/>
          <w:bCs/>
        </w:rPr>
        <w:t>Szczytno</w:t>
      </w:r>
      <w:r w:rsidRPr="00EC509D">
        <w:rPr>
          <w:rFonts w:ascii="Times New Roman" w:hAnsi="Times New Roman" w:cs="Times New Roman"/>
        </w:rPr>
        <w:t xml:space="preserve"> stanowiącego Załącznik nr 3 do niniejszej uchwały</w:t>
      </w:r>
      <w:r w:rsidR="00745E95" w:rsidRPr="00EC509D">
        <w:rPr>
          <w:rFonts w:ascii="Times New Roman" w:hAnsi="Times New Roman" w:cs="Times New Roman"/>
        </w:rPr>
        <w:t>;</w:t>
      </w:r>
    </w:p>
    <w:p w14:paraId="61B2B49C" w14:textId="48B6FB24" w:rsidR="00CE2C3E" w:rsidRPr="000B5D03" w:rsidRDefault="00745E95" w:rsidP="00EC509D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 xml:space="preserve">danych przestrzennych </w:t>
      </w:r>
      <w:r w:rsidRPr="00EC509D">
        <w:rPr>
          <w:rFonts w:ascii="Times New Roman" w:hAnsi="Times New Roman" w:cs="Times New Roman"/>
        </w:rPr>
        <w:t>utworzonych dla planu, stanowiących Załącznik nr 4 do niniejszej uchwały.</w:t>
      </w:r>
    </w:p>
    <w:p w14:paraId="21CED62B" w14:textId="0019327E" w:rsidR="00CE5C4D" w:rsidRPr="00EC509D" w:rsidRDefault="00CE5C4D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§2.</w:t>
      </w:r>
    </w:p>
    <w:p w14:paraId="16FB00FF" w14:textId="77777777" w:rsidR="00CE5C4D" w:rsidRPr="00EC509D" w:rsidRDefault="00CE5C4D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Celem regulacji zawartych w planie jest ustalenie przeznaczenia terenów oraz sposobów </w:t>
      </w:r>
      <w:r w:rsidRPr="00EC509D">
        <w:rPr>
          <w:rFonts w:ascii="Times New Roman" w:hAnsi="Times New Roman" w:cs="Times New Roman"/>
        </w:rPr>
        <w:br/>
        <w:t>ich zagospodarowania.</w:t>
      </w:r>
    </w:p>
    <w:p w14:paraId="0AAC98E3" w14:textId="77777777" w:rsidR="001F34AB" w:rsidRPr="00EC509D" w:rsidRDefault="00CE5C4D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Rysun</w:t>
      </w:r>
      <w:r w:rsidR="00BB2E55" w:rsidRPr="00EC509D">
        <w:rPr>
          <w:rFonts w:ascii="Times New Roman" w:hAnsi="Times New Roman" w:cs="Times New Roman"/>
        </w:rPr>
        <w:t xml:space="preserve">ek </w:t>
      </w:r>
      <w:r w:rsidRPr="00EC509D">
        <w:rPr>
          <w:rFonts w:ascii="Times New Roman" w:hAnsi="Times New Roman" w:cs="Times New Roman"/>
        </w:rPr>
        <w:t>planu sporządzono w skali 1:1000 i obowiązuj</w:t>
      </w:r>
      <w:r w:rsidR="00BB2E55" w:rsidRPr="00EC509D">
        <w:rPr>
          <w:rFonts w:ascii="Times New Roman" w:hAnsi="Times New Roman" w:cs="Times New Roman"/>
        </w:rPr>
        <w:t>e</w:t>
      </w:r>
      <w:r w:rsidRPr="00EC509D">
        <w:rPr>
          <w:rFonts w:ascii="Times New Roman" w:hAnsi="Times New Roman" w:cs="Times New Roman"/>
        </w:rPr>
        <w:t xml:space="preserve"> w następującym zakresie</w:t>
      </w:r>
      <w:r w:rsidR="001F34AB" w:rsidRPr="00EC509D">
        <w:rPr>
          <w:rFonts w:ascii="Times New Roman" w:hAnsi="Times New Roman" w:cs="Times New Roman"/>
        </w:rPr>
        <w:t>:</w:t>
      </w:r>
    </w:p>
    <w:p w14:paraId="1F57B61B" w14:textId="77777777" w:rsidR="000F662B" w:rsidRDefault="001F34AB" w:rsidP="000F662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662B">
        <w:rPr>
          <w:rFonts w:ascii="Times New Roman" w:hAnsi="Times New Roman" w:cs="Times New Roman"/>
        </w:rPr>
        <w:lastRenderedPageBreak/>
        <w:t>granicy planu;</w:t>
      </w:r>
    </w:p>
    <w:p w14:paraId="67F73BC7" w14:textId="28F0CA5F" w:rsidR="000F662B" w:rsidRDefault="001F34AB" w:rsidP="000F662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662B">
        <w:rPr>
          <w:rFonts w:ascii="Times New Roman" w:hAnsi="Times New Roman" w:cs="Times New Roman"/>
        </w:rPr>
        <w:t>linii rozgraniczających tereny o różnym przeznaczeniu lub różnych zasadach zagospodarowania;</w:t>
      </w:r>
    </w:p>
    <w:p w14:paraId="2F057875" w14:textId="77777777" w:rsidR="000F662B" w:rsidRDefault="001F34AB" w:rsidP="000F662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662B">
        <w:rPr>
          <w:rFonts w:ascii="Times New Roman" w:hAnsi="Times New Roman" w:cs="Times New Roman"/>
        </w:rPr>
        <w:t>nieprzekraczalnej linii zabudowy;</w:t>
      </w:r>
    </w:p>
    <w:p w14:paraId="272A70AA" w14:textId="38907102" w:rsidR="001F34AB" w:rsidRDefault="001F34AB" w:rsidP="000F662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0F662B">
        <w:rPr>
          <w:rFonts w:ascii="Times New Roman" w:hAnsi="Times New Roman" w:cs="Times New Roman"/>
        </w:rPr>
        <w:t xml:space="preserve">cyfrowo - literowego </w:t>
      </w:r>
      <w:r w:rsidR="005A3C0E">
        <w:rPr>
          <w:rFonts w:ascii="Times New Roman" w:hAnsi="Times New Roman" w:cs="Times New Roman"/>
        </w:rPr>
        <w:t xml:space="preserve">i kolorystycznego </w:t>
      </w:r>
      <w:r w:rsidRPr="000F662B">
        <w:rPr>
          <w:rFonts w:ascii="Times New Roman" w:hAnsi="Times New Roman" w:cs="Times New Roman"/>
        </w:rPr>
        <w:t>oznaczenia teren</w:t>
      </w:r>
      <w:r w:rsidR="000F662B">
        <w:rPr>
          <w:rFonts w:ascii="Times New Roman" w:hAnsi="Times New Roman" w:cs="Times New Roman"/>
        </w:rPr>
        <w:t>u o określonym prz</w:t>
      </w:r>
      <w:r w:rsidR="000D775A">
        <w:rPr>
          <w:rFonts w:ascii="Times New Roman" w:hAnsi="Times New Roman" w:cs="Times New Roman"/>
        </w:rPr>
        <w:t>eznaczeniu;</w:t>
      </w:r>
    </w:p>
    <w:p w14:paraId="1CCD8443" w14:textId="5EC52DBB" w:rsidR="000D775A" w:rsidRPr="000F662B" w:rsidRDefault="000D775A" w:rsidP="000F662B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strefy ochrony funkcyjnej terenu wokół istniejącej napowietrznej linii elektroenergetycznej średniego napięcia.</w:t>
      </w:r>
    </w:p>
    <w:p w14:paraId="031EAAE6" w14:textId="2D1E2580" w:rsidR="003C1F73" w:rsidRPr="00EC509D" w:rsidRDefault="003C1F73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Elementy rysunku niewymienione w ust. 2 stanowią oznaczenia informacyjne.</w:t>
      </w:r>
    </w:p>
    <w:p w14:paraId="338AE9B9" w14:textId="70B2E808" w:rsidR="00CE5C4D" w:rsidRPr="00EC509D" w:rsidRDefault="00CE5C4D" w:rsidP="00EC509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Plan zawiera ustalenia dotyczące:</w:t>
      </w:r>
    </w:p>
    <w:p w14:paraId="7335223E" w14:textId="77777777" w:rsidR="00CE5C4D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przeznaczenia terenów oraz linie rozgraniczające tereny o różnym przeznaczeniu lub różnych zasadach zagospodarowania;</w:t>
      </w:r>
    </w:p>
    <w:p w14:paraId="586F8A0D" w14:textId="77777777" w:rsidR="00CE5C4D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zasad ochrony i kształtowania ładu przestrzennego;</w:t>
      </w:r>
    </w:p>
    <w:p w14:paraId="4A0FF35B" w14:textId="77777777" w:rsidR="00CE5C4D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zasad ochrony środowiska, przyrody i krajobrazu;</w:t>
      </w:r>
    </w:p>
    <w:p w14:paraId="60F7D3B5" w14:textId="77777777" w:rsidR="00CE5C4D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zasad kształtowania krajobrazu;</w:t>
      </w:r>
    </w:p>
    <w:p w14:paraId="1E81A4F1" w14:textId="3C334546" w:rsidR="00CE5C4D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zasad kształtowania zabudowy oraz wskaźniki zagospodarowania terenu, maksymalną </w:t>
      </w:r>
      <w:r w:rsidRPr="00EC509D">
        <w:rPr>
          <w:rFonts w:ascii="Times New Roman" w:hAnsi="Times New Roman" w:cs="Times New Roman"/>
        </w:rPr>
        <w:br/>
        <w:t xml:space="preserve">i minimalną intensywność zabudowy jako wskaźnik powierzchni całkowitej zabudowy </w:t>
      </w:r>
      <w:r w:rsidRPr="00EC509D">
        <w:rPr>
          <w:rFonts w:ascii="Times New Roman" w:hAnsi="Times New Roman" w:cs="Times New Roman"/>
        </w:rPr>
        <w:br/>
        <w:t>w odniesieniu do powierzchni działki budowlanej, minimalny udział procentowy powierzchni biologicznie czynnej w odniesieniu do powierzchni działki budowlanej, maksymalną wysokość zabudowy, minimalną liczbę miejsc do parkowania w tym miejsca przeznaczone na parkowanie pojazdów zaopatrzonych w kartę parkingową i sposób ich realizacji oraz linie zabudowy i gabaryty obiektów;</w:t>
      </w:r>
    </w:p>
    <w:p w14:paraId="70BE4A67" w14:textId="77777777" w:rsidR="00CE5C4D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zasad modernizacji, rozbudowy i budowy systemów komunikacji i infrastruktury technicznej;</w:t>
      </w:r>
    </w:p>
    <w:p w14:paraId="620ED456" w14:textId="77777777" w:rsidR="00CE5C4D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staw</w:t>
      </w:r>
      <w:r w:rsidR="008D7918" w:rsidRPr="00EC509D">
        <w:rPr>
          <w:rFonts w:ascii="Times New Roman" w:hAnsi="Times New Roman" w:cs="Times New Roman"/>
        </w:rPr>
        <w:t>ek</w:t>
      </w:r>
      <w:r w:rsidRPr="00EC509D">
        <w:rPr>
          <w:rFonts w:ascii="Times New Roman" w:hAnsi="Times New Roman" w:cs="Times New Roman"/>
        </w:rPr>
        <w:t xml:space="preserve"> procentow</w:t>
      </w:r>
      <w:r w:rsidR="008D7918" w:rsidRPr="00EC509D"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>, na podstawie których ustala się opłatę wynikającą ze wzrostu wartości nieruchomości w związku z uchwaleniem planu;</w:t>
      </w:r>
    </w:p>
    <w:p w14:paraId="6DF4CFFD" w14:textId="62DD829D" w:rsidR="00B72EEE" w:rsidRPr="00EC509D" w:rsidRDefault="00CE5C4D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sposobu usytuowania obiektów budowlanych w stosunku do dróg i innych terenów publicznie dostępnych oraz do granic przyległych nieruchomości, kolorystykę obiektów bu</w:t>
      </w:r>
      <w:r w:rsidR="00B72EEE" w:rsidRPr="00EC509D">
        <w:rPr>
          <w:rFonts w:ascii="Times New Roman" w:hAnsi="Times New Roman" w:cs="Times New Roman"/>
        </w:rPr>
        <w:t xml:space="preserve">dowlanych </w:t>
      </w:r>
      <w:r w:rsidR="00B72EEE" w:rsidRPr="00EC509D">
        <w:rPr>
          <w:rFonts w:ascii="Times New Roman" w:hAnsi="Times New Roman" w:cs="Times New Roman"/>
        </w:rPr>
        <w:br/>
        <w:t>oraz pokrycie dachów;</w:t>
      </w:r>
    </w:p>
    <w:p w14:paraId="334A922E" w14:textId="589BC207" w:rsidR="0022689B" w:rsidRPr="00EC509D" w:rsidRDefault="0022689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granic i sposobów zagospodarowania terenów lub obiektów podlegających ochronie, </w:t>
      </w:r>
      <w:r w:rsidRPr="00EC509D">
        <w:rPr>
          <w:rFonts w:ascii="Times New Roman" w:hAnsi="Times New Roman" w:cs="Times New Roman"/>
        </w:rPr>
        <w:br/>
        <w:t>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  <w:r w:rsidR="008A19FA" w:rsidRPr="00EC509D">
        <w:rPr>
          <w:rFonts w:ascii="Times New Roman" w:hAnsi="Times New Roman" w:cs="Times New Roman"/>
        </w:rPr>
        <w:t>;</w:t>
      </w:r>
    </w:p>
    <w:p w14:paraId="4ED6AFAC" w14:textId="5240CE30" w:rsidR="0022689B" w:rsidRPr="00EC509D" w:rsidRDefault="0022689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szczegółowych zasad i warunków scalania i podziału nieruchomości objętych planem miejscowym</w:t>
      </w:r>
      <w:r w:rsidR="008A19FA" w:rsidRPr="00EC509D">
        <w:rPr>
          <w:rFonts w:ascii="Times New Roman" w:hAnsi="Times New Roman" w:cs="Times New Roman"/>
        </w:rPr>
        <w:t>;</w:t>
      </w:r>
    </w:p>
    <w:p w14:paraId="1D1E45D5" w14:textId="09722549" w:rsidR="0022689B" w:rsidRPr="00B85510" w:rsidRDefault="0022689B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szczególnych warunków zagospodarowania terenów oraz ograniczeń w ich użytkowaniu, </w:t>
      </w:r>
      <w:r w:rsidRPr="00EC509D">
        <w:rPr>
          <w:rFonts w:ascii="Times New Roman" w:hAnsi="Times New Roman" w:cs="Times New Roman"/>
        </w:rPr>
        <w:br/>
        <w:t>w tym zakazu zabudowy</w:t>
      </w:r>
      <w:r w:rsidR="00B85510">
        <w:rPr>
          <w:rFonts w:ascii="Times New Roman" w:hAnsi="Times New Roman" w:cs="Times New Roman"/>
        </w:rPr>
        <w:t>,</w:t>
      </w:r>
    </w:p>
    <w:p w14:paraId="7AD64717" w14:textId="6510AD5A" w:rsidR="00B85510" w:rsidRPr="00EC509D" w:rsidRDefault="00B85510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wymagań wynikających z potrzeb kształtowania przestrzeni publicznej</w:t>
      </w:r>
    </w:p>
    <w:p w14:paraId="6320748F" w14:textId="77777777" w:rsidR="003D65EA" w:rsidRPr="00EC509D" w:rsidRDefault="003D65EA" w:rsidP="00EC509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lastRenderedPageBreak/>
        <w:t>Plan, z racji braku występowania uwarunkowań i przesłanek na terenach objętym opracowaniem, nie zawiera ustaleń dotyczących:</w:t>
      </w:r>
    </w:p>
    <w:p w14:paraId="24E55DBF" w14:textId="21E357DD" w:rsidR="008A19FA" w:rsidRPr="00EC509D" w:rsidRDefault="008A19FA" w:rsidP="00EC509D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sposobów i terminów tymczasowego zagospodarowania, urządzania i użytkowania terenów</w:t>
      </w:r>
      <w:r w:rsidR="004642F7" w:rsidRPr="00EC509D">
        <w:rPr>
          <w:rFonts w:ascii="Times New Roman" w:hAnsi="Times New Roman" w:cs="Times New Roman"/>
        </w:rPr>
        <w:t>;</w:t>
      </w:r>
    </w:p>
    <w:p w14:paraId="5E7A143F" w14:textId="1587F34D" w:rsidR="004642F7" w:rsidRPr="00B85510" w:rsidRDefault="004642F7" w:rsidP="00B85510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zasad ochrony dziedzictwa kulturowego i zabytków, w tym krajobrazów kulturowych</w:t>
      </w:r>
      <w:r w:rsidR="00B85510">
        <w:rPr>
          <w:rFonts w:ascii="Times New Roman" w:hAnsi="Times New Roman" w:cs="Times New Roman"/>
        </w:rPr>
        <w:t xml:space="preserve"> oraz dóbr kultury współczesnej.</w:t>
      </w:r>
    </w:p>
    <w:p w14:paraId="5016FABC" w14:textId="77777777" w:rsidR="0022689B" w:rsidRPr="00EC509D" w:rsidRDefault="0022689B" w:rsidP="00EC509D">
      <w:pPr>
        <w:spacing w:after="0" w:line="360" w:lineRule="auto"/>
        <w:rPr>
          <w:rFonts w:ascii="Times New Roman" w:hAnsi="Times New Roman" w:cs="Times New Roman"/>
          <w:b/>
          <w:bCs/>
        </w:rPr>
      </w:pPr>
    </w:p>
    <w:p w14:paraId="05462968" w14:textId="77777777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ROZDZIAŁ II</w:t>
      </w:r>
    </w:p>
    <w:p w14:paraId="6FAF2DBB" w14:textId="77777777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SŁOWNICZEK POJĘĆ UŻYTYCH W UCHWALE</w:t>
      </w:r>
    </w:p>
    <w:p w14:paraId="24D7B389" w14:textId="77777777" w:rsidR="004F4217" w:rsidRPr="00EC509D" w:rsidRDefault="004F4217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§3.</w:t>
      </w:r>
    </w:p>
    <w:p w14:paraId="17151292" w14:textId="77777777" w:rsidR="003D65EA" w:rsidRPr="00EC509D" w:rsidRDefault="003D65EA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Wyjaśnienie ważniejszych pojęć użytych w treści niniejszej uchwały</w:t>
      </w:r>
    </w:p>
    <w:p w14:paraId="1E762CC1" w14:textId="77777777" w:rsidR="003D65EA" w:rsidRPr="00EC509D" w:rsidRDefault="003D65EA" w:rsidP="00EC509D">
      <w:pPr>
        <w:pStyle w:val="MICHAL1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Ilekroć w uchwale jest mowa o:</w:t>
      </w:r>
    </w:p>
    <w:p w14:paraId="04005791" w14:textId="57AFC69C" w:rsidR="004F4217" w:rsidRPr="00EC509D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  <w:b/>
          <w:bCs/>
        </w:rPr>
        <w:t>terenie funkcjonalnym</w:t>
      </w:r>
      <w:r w:rsidRPr="00EC509D">
        <w:rPr>
          <w:rFonts w:ascii="Times New Roman" w:hAnsi="Times New Roman" w:cs="Times New Roman"/>
        </w:rPr>
        <w:t xml:space="preserve"> </w:t>
      </w:r>
      <w:r w:rsidR="00E25D47" w:rsidRPr="00EC509D">
        <w:rPr>
          <w:rFonts w:ascii="Times New Roman" w:hAnsi="Times New Roman" w:cs="Times New Roman"/>
        </w:rPr>
        <w:t>–</w:t>
      </w:r>
      <w:r w:rsidRPr="00EC509D">
        <w:rPr>
          <w:rFonts w:ascii="Times New Roman" w:hAnsi="Times New Roman" w:cs="Times New Roman"/>
        </w:rPr>
        <w:t xml:space="preserve"> należy przez to rozumieć fragment obszaru objętego planem, ograniczony liniami rozgraniczającymi, charakteryzujący się określonym przeznaczeniem i jednolitymi zasadami zagospodarowania oraz oznaczony da</w:t>
      </w:r>
      <w:r w:rsidR="00362E9E" w:rsidRPr="00EC509D">
        <w:rPr>
          <w:rFonts w:ascii="Times New Roman" w:hAnsi="Times New Roman" w:cs="Times New Roman"/>
        </w:rPr>
        <w:t>nym symbolem cyfrowo</w:t>
      </w:r>
      <w:r w:rsidR="003D65EA" w:rsidRPr="00EC509D">
        <w:rPr>
          <w:rFonts w:ascii="Times New Roman" w:hAnsi="Times New Roman" w:cs="Times New Roman"/>
        </w:rPr>
        <w:t xml:space="preserve"> </w:t>
      </w:r>
      <w:r w:rsidR="0021704B" w:rsidRPr="00EC509D">
        <w:rPr>
          <w:rFonts w:ascii="Times New Roman" w:hAnsi="Times New Roman" w:cs="Times New Roman"/>
        </w:rPr>
        <w:t>–</w:t>
      </w:r>
      <w:r w:rsidR="00362E9E" w:rsidRPr="00EC509D">
        <w:rPr>
          <w:rFonts w:ascii="Times New Roman" w:hAnsi="Times New Roman" w:cs="Times New Roman"/>
        </w:rPr>
        <w:t xml:space="preserve"> literowym</w:t>
      </w:r>
      <w:r w:rsidR="0021704B" w:rsidRPr="00EC509D">
        <w:rPr>
          <w:rFonts w:ascii="Times New Roman" w:hAnsi="Times New Roman" w:cs="Times New Roman"/>
        </w:rPr>
        <w:t>;</w:t>
      </w:r>
    </w:p>
    <w:p w14:paraId="1C2BFFF0" w14:textId="31AB6B8C" w:rsidR="004F4217" w:rsidRPr="00EC509D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  <w:b/>
          <w:bCs/>
        </w:rPr>
        <w:t>nieprzekraczalnej linii zabudowy</w:t>
      </w:r>
      <w:r w:rsidR="00433DBE" w:rsidRPr="00EC509D">
        <w:rPr>
          <w:rFonts w:ascii="Times New Roman" w:hAnsi="Times New Roman" w:cs="Times New Roman"/>
        </w:rPr>
        <w:t xml:space="preserve"> </w:t>
      </w:r>
      <w:r w:rsidR="00E25D47" w:rsidRPr="00EC509D">
        <w:rPr>
          <w:rFonts w:ascii="Times New Roman" w:hAnsi="Times New Roman" w:cs="Times New Roman"/>
        </w:rPr>
        <w:t>–</w:t>
      </w:r>
      <w:r w:rsidR="00920D40" w:rsidRPr="00EC509D">
        <w:rPr>
          <w:rFonts w:ascii="Times New Roman" w:hAnsi="Times New Roman" w:cs="Times New Roman"/>
        </w:rPr>
        <w:t xml:space="preserve"> </w:t>
      </w:r>
      <w:bookmarkStart w:id="1" w:name="_Hlk25321142"/>
      <w:r w:rsidR="00920D40" w:rsidRPr="00EC509D">
        <w:rPr>
          <w:rFonts w:ascii="Times New Roman" w:hAnsi="Times New Roman" w:cs="Times New Roman"/>
        </w:rPr>
        <w:t>należy przez to rozumieć linię, określającą obszar,</w:t>
      </w:r>
      <w:r w:rsidR="000B7AED" w:rsidRPr="00EC509D">
        <w:rPr>
          <w:rFonts w:ascii="Times New Roman" w:hAnsi="Times New Roman" w:cs="Times New Roman"/>
        </w:rPr>
        <w:t xml:space="preserve"> </w:t>
      </w:r>
      <w:r w:rsidR="00920D40" w:rsidRPr="00EC509D">
        <w:rPr>
          <w:rFonts w:ascii="Times New Roman" w:hAnsi="Times New Roman" w:cs="Times New Roman"/>
        </w:rPr>
        <w:t>poza którym zakazuje się wznoszenia budynków</w:t>
      </w:r>
      <w:bookmarkEnd w:id="1"/>
      <w:r w:rsidR="0021704B" w:rsidRPr="00EC509D">
        <w:rPr>
          <w:rFonts w:ascii="Times New Roman" w:hAnsi="Times New Roman" w:cs="Times New Roman"/>
        </w:rPr>
        <w:t>;</w:t>
      </w:r>
    </w:p>
    <w:p w14:paraId="090EFE28" w14:textId="3B23D8D6" w:rsidR="004F4217" w:rsidRPr="00EC509D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  <w:b/>
          <w:bCs/>
        </w:rPr>
        <w:t>kącie nachylenia połaci</w:t>
      </w:r>
      <w:r w:rsidRPr="00EC509D">
        <w:rPr>
          <w:rFonts w:ascii="Times New Roman" w:hAnsi="Times New Roman" w:cs="Times New Roman"/>
        </w:rPr>
        <w:t xml:space="preserve"> </w:t>
      </w:r>
      <w:r w:rsidR="00E25D47" w:rsidRPr="00EC509D">
        <w:rPr>
          <w:rFonts w:ascii="Times New Roman" w:hAnsi="Times New Roman" w:cs="Times New Roman"/>
        </w:rPr>
        <w:t>–</w:t>
      </w:r>
      <w:r w:rsidRPr="00EC509D">
        <w:rPr>
          <w:rFonts w:ascii="Times New Roman" w:hAnsi="Times New Roman" w:cs="Times New Roman"/>
        </w:rPr>
        <w:t xml:space="preserve"> należy przez to rozumieć kąt nachylenia płaszczyzny połaci dachowej względem płaszczyzny poziomej, kąt nachylenia połaci nie odnosi </w:t>
      </w:r>
      <w:r w:rsidRPr="00EC509D">
        <w:rPr>
          <w:rFonts w:ascii="Times New Roman" w:hAnsi="Times New Roman" w:cs="Times New Roman"/>
        </w:rPr>
        <w:br/>
        <w:t>się do elementów takich jak: lukarny, naczółki, zadaszenia wejść</w:t>
      </w:r>
      <w:r w:rsidR="0021704B" w:rsidRPr="00EC509D">
        <w:rPr>
          <w:rFonts w:ascii="Times New Roman" w:hAnsi="Times New Roman" w:cs="Times New Roman"/>
        </w:rPr>
        <w:t>;</w:t>
      </w:r>
    </w:p>
    <w:p w14:paraId="6DEE5014" w14:textId="556F5735" w:rsidR="0021704B" w:rsidRDefault="00C045E3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  <w:b/>
          <w:bCs/>
        </w:rPr>
        <w:t>wysokości zabudowy</w:t>
      </w:r>
      <w:r w:rsidRPr="00EC509D">
        <w:rPr>
          <w:rFonts w:ascii="Times New Roman" w:hAnsi="Times New Roman" w:cs="Times New Roman"/>
        </w:rPr>
        <w:t xml:space="preserve"> – </w:t>
      </w:r>
      <w:r w:rsidR="00CD30F7" w:rsidRPr="00EC509D">
        <w:rPr>
          <w:rFonts w:ascii="Times New Roman" w:hAnsi="Times New Roman" w:cs="Times New Roman"/>
        </w:rPr>
        <w:t xml:space="preserve">w stosunku do budynków należy przez to rozumieć wysokość budynku zgodnie z przepisami odrębnymi dotyczącymi warunków technicznych jakim powinny odpowiadać budynki i ich usytuowanie, a w stosunku do innych niż budynki obiektów budowlanych – stanowi zewnętrzny, pionowy wymiar, mierzony od poziomu gruntu do najwyższego </w:t>
      </w:r>
      <w:r w:rsidR="00920D40" w:rsidRPr="00EC509D">
        <w:rPr>
          <w:rFonts w:ascii="Times New Roman" w:hAnsi="Times New Roman" w:cs="Times New Roman"/>
        </w:rPr>
        <w:t>punktu</w:t>
      </w:r>
      <w:r w:rsidR="00CD30F7" w:rsidRPr="00EC509D">
        <w:rPr>
          <w:rFonts w:ascii="Times New Roman" w:hAnsi="Times New Roman" w:cs="Times New Roman"/>
        </w:rPr>
        <w:t xml:space="preserve"> obiektu</w:t>
      </w:r>
      <w:r w:rsidR="0021704B" w:rsidRPr="00EC509D">
        <w:rPr>
          <w:rFonts w:ascii="Times New Roman" w:hAnsi="Times New Roman" w:cs="Times New Roman"/>
        </w:rPr>
        <w:t>;</w:t>
      </w:r>
    </w:p>
    <w:p w14:paraId="295B7969" w14:textId="77759E46" w:rsidR="00D5032C" w:rsidRPr="00EC509D" w:rsidRDefault="00D5032C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B62C4E">
        <w:rPr>
          <w:rFonts w:ascii="Times New Roman" w:hAnsi="Times New Roman" w:cs="Times New Roman"/>
          <w:b/>
          <w:bCs/>
        </w:rPr>
        <w:t xml:space="preserve">usługach nieuciążliwych - </w:t>
      </w:r>
      <w:r w:rsidRPr="00D57A8A">
        <w:rPr>
          <w:rFonts w:ascii="Times New Roman" w:hAnsi="Times New Roman" w:cs="Times New Roman"/>
          <w:bCs/>
        </w:rPr>
        <w:t>należy przez to rozumieć działalność usługową, nie zaliczaną do przedsięwzięć mogących znacząco oddziaływać na środowisko, zgodnie z przepisami odrębnymi, a także niepowodującą przekroczenia w granicach nieruchomości, do której inwestor posiada tytuł prawny oraz poza jej granicami, standardów jakości środowiska, zgodnie z przepisami odrębnymi</w:t>
      </w:r>
      <w:r>
        <w:rPr>
          <w:rFonts w:ascii="Times New Roman" w:hAnsi="Times New Roman" w:cs="Times New Roman"/>
          <w:bCs/>
        </w:rPr>
        <w:t>,</w:t>
      </w:r>
    </w:p>
    <w:p w14:paraId="0257E111" w14:textId="69189DD8" w:rsidR="00F85D46" w:rsidRPr="00EC509D" w:rsidRDefault="004F4217" w:rsidP="00EC509D">
      <w:pPr>
        <w:pStyle w:val="Akapitzlist"/>
        <w:numPr>
          <w:ilvl w:val="1"/>
          <w:numId w:val="4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  <w:b/>
          <w:bCs/>
        </w:rPr>
        <w:t>przepisach odrębnych</w:t>
      </w:r>
      <w:r w:rsidR="00433DBE" w:rsidRPr="00EC509D">
        <w:rPr>
          <w:rFonts w:ascii="Times New Roman" w:hAnsi="Times New Roman" w:cs="Times New Roman"/>
        </w:rPr>
        <w:t xml:space="preserve"> </w:t>
      </w:r>
      <w:r w:rsidR="00E25D47" w:rsidRPr="00EC509D">
        <w:rPr>
          <w:rFonts w:ascii="Times New Roman" w:hAnsi="Times New Roman" w:cs="Times New Roman"/>
        </w:rPr>
        <w:t>–</w:t>
      </w:r>
      <w:r w:rsidRPr="00EC509D">
        <w:rPr>
          <w:rFonts w:ascii="Times New Roman" w:hAnsi="Times New Roman" w:cs="Times New Roman"/>
        </w:rPr>
        <w:t xml:space="preserve"> należy przez to rozumieć obowiązujące </w:t>
      </w:r>
      <w:r w:rsidR="00E70FA0" w:rsidRPr="00EC509D">
        <w:rPr>
          <w:rFonts w:ascii="Times New Roman" w:hAnsi="Times New Roman" w:cs="Times New Roman"/>
        </w:rPr>
        <w:t>akty prawne</w:t>
      </w:r>
      <w:r w:rsidRPr="00EC509D">
        <w:rPr>
          <w:rFonts w:ascii="Times New Roman" w:hAnsi="Times New Roman" w:cs="Times New Roman"/>
        </w:rPr>
        <w:t>.</w:t>
      </w:r>
    </w:p>
    <w:p w14:paraId="37127A39" w14:textId="77777777" w:rsidR="00EF0F33" w:rsidRPr="00EC509D" w:rsidRDefault="00EF0F33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1A51FE4C" w14:textId="77777777" w:rsidR="000B5D03" w:rsidRDefault="000B5D0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br w:type="page"/>
      </w:r>
    </w:p>
    <w:p w14:paraId="006204D3" w14:textId="2ECD7017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lastRenderedPageBreak/>
        <w:t>ROZDZIAŁ III</w:t>
      </w:r>
    </w:p>
    <w:p w14:paraId="4B5FB63F" w14:textId="77777777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PRZEPISY OGÓLNE</w:t>
      </w:r>
    </w:p>
    <w:p w14:paraId="31DF6413" w14:textId="77777777" w:rsidR="004F4217" w:rsidRPr="00EC509D" w:rsidRDefault="004F4217" w:rsidP="00EC509D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§4.</w:t>
      </w:r>
    </w:p>
    <w:p w14:paraId="15675860" w14:textId="171749FA" w:rsidR="0013687B" w:rsidRPr="00EC509D" w:rsidRDefault="0013687B" w:rsidP="00EC509D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C509D">
        <w:rPr>
          <w:rFonts w:ascii="Times New Roman" w:hAnsi="Times New Roman" w:cs="Times New Roman"/>
          <w:b/>
        </w:rPr>
        <w:t>Ustalenia dotyczące przeznaczenia terenów funkcjonalnych na obszarze objętym planem</w:t>
      </w:r>
    </w:p>
    <w:p w14:paraId="38B62102" w14:textId="77777777" w:rsidR="0013687B" w:rsidRPr="00EC509D" w:rsidRDefault="0013687B" w:rsidP="00EC509D">
      <w:pPr>
        <w:pStyle w:val="Akapitzlist"/>
        <w:numPr>
          <w:ilvl w:val="6"/>
          <w:numId w:val="3"/>
        </w:numPr>
        <w:spacing w:after="0" w:line="360" w:lineRule="auto"/>
        <w:ind w:left="426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>Ustala się następujące przeznaczenia terenów funkcjonalnych oznaczonych na rysunku planu według symboli literowych:</w:t>
      </w:r>
    </w:p>
    <w:p w14:paraId="57972319" w14:textId="460F2004" w:rsidR="0021704B" w:rsidRPr="00EC509D" w:rsidRDefault="0021704B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M</w:t>
      </w:r>
      <w:r w:rsidR="00B85510">
        <w:rPr>
          <w:rFonts w:ascii="Times New Roman" w:hAnsi="Times New Roman" w:cs="Times New Roman"/>
          <w:b/>
          <w:bCs/>
        </w:rPr>
        <w:t>W</w:t>
      </w:r>
      <w:r w:rsidRPr="00EC509D">
        <w:rPr>
          <w:rFonts w:ascii="Times New Roman" w:hAnsi="Times New Roman" w:cs="Times New Roman"/>
          <w:b/>
          <w:bCs/>
        </w:rPr>
        <w:t xml:space="preserve"> </w:t>
      </w:r>
      <w:r w:rsidRPr="00EC509D">
        <w:rPr>
          <w:rFonts w:ascii="Times New Roman" w:hAnsi="Times New Roman" w:cs="Times New Roman"/>
        </w:rPr>
        <w:t>– teren</w:t>
      </w:r>
      <w:r w:rsidR="007E4DE1">
        <w:rPr>
          <w:rFonts w:ascii="Times New Roman" w:hAnsi="Times New Roman" w:cs="Times New Roman"/>
        </w:rPr>
        <w:t>y</w:t>
      </w:r>
      <w:r w:rsidRPr="00EC509D">
        <w:rPr>
          <w:rFonts w:ascii="Times New Roman" w:hAnsi="Times New Roman" w:cs="Times New Roman"/>
        </w:rPr>
        <w:t xml:space="preserve"> zabudowy mieszkaniowej </w:t>
      </w:r>
      <w:r w:rsidR="00B85510">
        <w:rPr>
          <w:rFonts w:ascii="Times New Roman" w:hAnsi="Times New Roman" w:cs="Times New Roman"/>
        </w:rPr>
        <w:t>wiel</w:t>
      </w:r>
      <w:r w:rsidRPr="00EC509D">
        <w:rPr>
          <w:rFonts w:ascii="Times New Roman" w:hAnsi="Times New Roman" w:cs="Times New Roman"/>
        </w:rPr>
        <w:t>orodzinnej,</w:t>
      </w:r>
    </w:p>
    <w:p w14:paraId="17E1DBA6" w14:textId="351D3E29" w:rsidR="0021704B" w:rsidRPr="00EC509D" w:rsidRDefault="0062700A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M</w:t>
      </w:r>
      <w:r w:rsidR="00B85510">
        <w:rPr>
          <w:rFonts w:ascii="Times New Roman" w:hAnsi="Times New Roman" w:cs="Times New Roman"/>
          <w:b/>
          <w:bCs/>
        </w:rPr>
        <w:t>W</w:t>
      </w:r>
      <w:r w:rsidR="0044282F">
        <w:rPr>
          <w:rFonts w:ascii="Times New Roman" w:hAnsi="Times New Roman" w:cs="Times New Roman"/>
          <w:b/>
          <w:bCs/>
        </w:rPr>
        <w:t>-U</w:t>
      </w:r>
      <w:r w:rsidR="0021704B" w:rsidRPr="00EC509D">
        <w:rPr>
          <w:rFonts w:ascii="Times New Roman" w:hAnsi="Times New Roman" w:cs="Times New Roman"/>
          <w:b/>
          <w:bCs/>
        </w:rPr>
        <w:t xml:space="preserve"> </w:t>
      </w:r>
      <w:r w:rsidR="0021704B" w:rsidRPr="00EC509D">
        <w:rPr>
          <w:rFonts w:ascii="Times New Roman" w:hAnsi="Times New Roman" w:cs="Times New Roman"/>
        </w:rPr>
        <w:t>– teren</w:t>
      </w:r>
      <w:r w:rsidR="007E4DE1">
        <w:rPr>
          <w:rFonts w:ascii="Times New Roman" w:hAnsi="Times New Roman" w:cs="Times New Roman"/>
        </w:rPr>
        <w:t>y</w:t>
      </w:r>
      <w:r w:rsidR="0021704B" w:rsidRPr="00EC509D">
        <w:rPr>
          <w:rFonts w:ascii="Times New Roman" w:hAnsi="Times New Roman" w:cs="Times New Roman"/>
        </w:rPr>
        <w:t xml:space="preserve"> zabudowy </w:t>
      </w:r>
      <w:r w:rsidR="0044282F" w:rsidRPr="00EC509D">
        <w:rPr>
          <w:rFonts w:ascii="Times New Roman" w:hAnsi="Times New Roman" w:cs="Times New Roman"/>
        </w:rPr>
        <w:t xml:space="preserve">mieszkaniowej </w:t>
      </w:r>
      <w:r w:rsidR="00B85510">
        <w:rPr>
          <w:rFonts w:ascii="Times New Roman" w:hAnsi="Times New Roman" w:cs="Times New Roman"/>
        </w:rPr>
        <w:t>wiel</w:t>
      </w:r>
      <w:r w:rsidR="0044282F" w:rsidRPr="00EC509D">
        <w:rPr>
          <w:rFonts w:ascii="Times New Roman" w:hAnsi="Times New Roman" w:cs="Times New Roman"/>
        </w:rPr>
        <w:t>orodzinnej</w:t>
      </w:r>
      <w:r w:rsidR="0044282F">
        <w:rPr>
          <w:rFonts w:ascii="Times New Roman" w:hAnsi="Times New Roman" w:cs="Times New Roman"/>
        </w:rPr>
        <w:t xml:space="preserve"> </w:t>
      </w:r>
      <w:r w:rsidR="009B668D">
        <w:rPr>
          <w:rFonts w:ascii="Times New Roman" w:hAnsi="Times New Roman" w:cs="Times New Roman"/>
        </w:rPr>
        <w:t>lub</w:t>
      </w:r>
      <w:r w:rsidR="0044282F">
        <w:rPr>
          <w:rFonts w:ascii="Times New Roman" w:hAnsi="Times New Roman" w:cs="Times New Roman"/>
        </w:rPr>
        <w:t xml:space="preserve"> usługowej</w:t>
      </w:r>
      <w:r w:rsidR="0021704B" w:rsidRPr="00EC509D">
        <w:rPr>
          <w:rFonts w:ascii="Times New Roman" w:hAnsi="Times New Roman" w:cs="Times New Roman"/>
        </w:rPr>
        <w:t>,</w:t>
      </w:r>
    </w:p>
    <w:p w14:paraId="3E1D242A" w14:textId="2B4E420B" w:rsidR="0013687B" w:rsidRPr="00EC509D" w:rsidRDefault="00B85510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KDD</w:t>
      </w:r>
      <w:r w:rsidR="003D3A32" w:rsidRPr="00EC509D">
        <w:rPr>
          <w:rFonts w:ascii="Times New Roman" w:hAnsi="Times New Roman" w:cs="Times New Roman"/>
          <w:b/>
          <w:bCs/>
        </w:rPr>
        <w:t xml:space="preserve"> </w:t>
      </w:r>
      <w:r w:rsidR="003D3A32" w:rsidRPr="00EC509D">
        <w:rPr>
          <w:rFonts w:ascii="Times New Roman" w:hAnsi="Times New Roman" w:cs="Times New Roman"/>
        </w:rPr>
        <w:t xml:space="preserve">– teren </w:t>
      </w:r>
      <w:r>
        <w:rPr>
          <w:rFonts w:ascii="Times New Roman" w:hAnsi="Times New Roman" w:cs="Times New Roman"/>
        </w:rPr>
        <w:t>drogi dojazdowej,</w:t>
      </w:r>
    </w:p>
    <w:p w14:paraId="0650BF24" w14:textId="572A2D1B" w:rsidR="003D3A32" w:rsidRPr="00EC509D" w:rsidRDefault="003D3A32" w:rsidP="00EC509D">
      <w:pPr>
        <w:pStyle w:val="Akapitzlist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K</w:t>
      </w:r>
      <w:r w:rsidR="0062700A" w:rsidRPr="00EC509D">
        <w:rPr>
          <w:rFonts w:ascii="Times New Roman" w:hAnsi="Times New Roman" w:cs="Times New Roman"/>
          <w:b/>
          <w:bCs/>
        </w:rPr>
        <w:t>R</w:t>
      </w:r>
      <w:r w:rsidRPr="00EC509D">
        <w:rPr>
          <w:rFonts w:ascii="Times New Roman" w:hAnsi="Times New Roman" w:cs="Times New Roman"/>
          <w:b/>
          <w:bCs/>
        </w:rPr>
        <w:t xml:space="preserve"> </w:t>
      </w:r>
      <w:r w:rsidRPr="00EC509D">
        <w:rPr>
          <w:rFonts w:ascii="Times New Roman" w:hAnsi="Times New Roman" w:cs="Times New Roman"/>
        </w:rPr>
        <w:t>– teren</w:t>
      </w:r>
      <w:r w:rsidR="007E4DE1">
        <w:rPr>
          <w:rFonts w:ascii="Times New Roman" w:hAnsi="Times New Roman" w:cs="Times New Roman"/>
        </w:rPr>
        <w:t>y</w:t>
      </w:r>
      <w:r w:rsidRPr="00EC509D">
        <w:rPr>
          <w:rFonts w:ascii="Times New Roman" w:hAnsi="Times New Roman" w:cs="Times New Roman"/>
        </w:rPr>
        <w:t xml:space="preserve"> </w:t>
      </w:r>
      <w:r w:rsidR="0062700A" w:rsidRPr="00EC509D">
        <w:rPr>
          <w:rFonts w:ascii="Times New Roman" w:hAnsi="Times New Roman" w:cs="Times New Roman"/>
        </w:rPr>
        <w:t>komunikacji drogowej wewnętrznej.</w:t>
      </w:r>
    </w:p>
    <w:p w14:paraId="1B10545D" w14:textId="2AAF34A4" w:rsidR="00F85D46" w:rsidRPr="00EC509D" w:rsidRDefault="00F85D46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C81424F" w14:textId="77777777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§5.</w:t>
      </w:r>
    </w:p>
    <w:p w14:paraId="65D9B853" w14:textId="737DBF41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Ustalenia dotyczące zasad ochrony i kształtowania ładu przestrzennego</w:t>
      </w:r>
    </w:p>
    <w:p w14:paraId="6C812A02" w14:textId="4D7FAFF5" w:rsidR="004F4217" w:rsidRPr="00EC509D" w:rsidRDefault="004F4217" w:rsidP="00EC509D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W granicach objętych planem zasady </w:t>
      </w:r>
      <w:r w:rsidRPr="0044282F">
        <w:rPr>
          <w:rFonts w:ascii="Times New Roman" w:hAnsi="Times New Roman" w:cs="Times New Roman"/>
        </w:rPr>
        <w:t xml:space="preserve">ochrony </w:t>
      </w:r>
      <w:r w:rsidR="00444751" w:rsidRPr="0044282F">
        <w:rPr>
          <w:rFonts w:ascii="Times New Roman" w:hAnsi="Times New Roman" w:cs="Times New Roman"/>
        </w:rPr>
        <w:t>i kształtowania</w:t>
      </w:r>
      <w:r w:rsidR="00444751" w:rsidRPr="00EC509D">
        <w:rPr>
          <w:rFonts w:ascii="Times New Roman" w:hAnsi="Times New Roman" w:cs="Times New Roman"/>
        </w:rPr>
        <w:t xml:space="preserve"> </w:t>
      </w:r>
      <w:r w:rsidRPr="00EC509D">
        <w:rPr>
          <w:rFonts w:ascii="Times New Roman" w:hAnsi="Times New Roman" w:cs="Times New Roman"/>
        </w:rPr>
        <w:t>ładu przestrzennego określone są ustaleniami dotyczącymi:</w:t>
      </w:r>
    </w:p>
    <w:p w14:paraId="3235711C" w14:textId="328EDFDD" w:rsidR="004F4217" w:rsidRPr="00EC509D" w:rsidRDefault="0044282F" w:rsidP="00EC50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44282F">
        <w:rPr>
          <w:rFonts w:ascii="Times New Roman" w:hAnsi="Times New Roman" w:cs="Times New Roman"/>
        </w:rPr>
        <w:t>sposobów zagospodarowania i ochrony terenów zieleni oraz zachowania powierzchni biologicznie czynnej działki budowlanej</w:t>
      </w:r>
      <w:r w:rsidR="004F4217" w:rsidRPr="00EC509D">
        <w:rPr>
          <w:rFonts w:ascii="Times New Roman" w:hAnsi="Times New Roman" w:cs="Times New Roman"/>
        </w:rPr>
        <w:t>;</w:t>
      </w:r>
    </w:p>
    <w:p w14:paraId="474105AE" w14:textId="020EAA8C" w:rsidR="004F4217" w:rsidRPr="00EC509D" w:rsidRDefault="004F4217" w:rsidP="00EC50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nieprzekraczaln</w:t>
      </w:r>
      <w:r w:rsidR="00A91104" w:rsidRPr="00EC509D">
        <w:rPr>
          <w:rFonts w:ascii="Times New Roman" w:hAnsi="Times New Roman" w:cs="Times New Roman"/>
        </w:rPr>
        <w:t>ej</w:t>
      </w:r>
      <w:r w:rsidRPr="00EC509D">
        <w:rPr>
          <w:rFonts w:ascii="Times New Roman" w:hAnsi="Times New Roman" w:cs="Times New Roman"/>
        </w:rPr>
        <w:t xml:space="preserve"> lini</w:t>
      </w:r>
      <w:r w:rsidR="00B54341" w:rsidRPr="00EC509D">
        <w:rPr>
          <w:rFonts w:ascii="Times New Roman" w:hAnsi="Times New Roman" w:cs="Times New Roman"/>
        </w:rPr>
        <w:t xml:space="preserve">i zabudowy, wysokości zabudowy </w:t>
      </w:r>
      <w:r w:rsidRPr="00EC509D">
        <w:rPr>
          <w:rFonts w:ascii="Times New Roman" w:hAnsi="Times New Roman" w:cs="Times New Roman"/>
        </w:rPr>
        <w:t>oraz sposobu kształtowania dachów;</w:t>
      </w:r>
    </w:p>
    <w:p w14:paraId="2483BB21" w14:textId="77777777" w:rsidR="004F4217" w:rsidRPr="00EC509D" w:rsidRDefault="004F4217" w:rsidP="00EC50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kolorystyki obiektów budowlanych, w tym materiałów użytych do pokryć dachowych i elewacji budynków;</w:t>
      </w:r>
    </w:p>
    <w:p w14:paraId="6CAEAF70" w14:textId="5A48A81F" w:rsidR="004F4217" w:rsidRPr="00EC509D" w:rsidRDefault="004F4217" w:rsidP="00EC509D">
      <w:pPr>
        <w:pStyle w:val="Akapitzlist"/>
        <w:numPr>
          <w:ilvl w:val="1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przeznaczenia teren</w:t>
      </w:r>
      <w:r w:rsidR="00444751" w:rsidRPr="00EC509D">
        <w:rPr>
          <w:rFonts w:ascii="Times New Roman" w:hAnsi="Times New Roman" w:cs="Times New Roman"/>
        </w:rPr>
        <w:t>ów</w:t>
      </w:r>
      <w:r w:rsidRPr="00EC509D">
        <w:rPr>
          <w:rFonts w:ascii="Times New Roman" w:hAnsi="Times New Roman" w:cs="Times New Roman"/>
        </w:rPr>
        <w:t xml:space="preserve"> funkcjonaln</w:t>
      </w:r>
      <w:r w:rsidR="00444751" w:rsidRPr="00EC509D">
        <w:rPr>
          <w:rFonts w:ascii="Times New Roman" w:hAnsi="Times New Roman" w:cs="Times New Roman"/>
        </w:rPr>
        <w:t>ych i minimalnych powierzchni działek budowlanych</w:t>
      </w:r>
      <w:r w:rsidRPr="00EC509D">
        <w:rPr>
          <w:rFonts w:ascii="Times New Roman" w:hAnsi="Times New Roman" w:cs="Times New Roman"/>
        </w:rPr>
        <w:t>.</w:t>
      </w:r>
    </w:p>
    <w:p w14:paraId="4E84DD80" w14:textId="16196971" w:rsidR="008A19FA" w:rsidRPr="00EC509D" w:rsidRDefault="0044282F" w:rsidP="0044282F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Nakazuje</w:t>
      </w:r>
      <w:r w:rsidRPr="005D10C8">
        <w:rPr>
          <w:rFonts w:ascii="Times New Roman" w:hAnsi="Times New Roman" w:cs="Times New Roman"/>
        </w:rPr>
        <w:t xml:space="preserve"> się lokalizację zabudowy</w:t>
      </w:r>
      <w:r>
        <w:rPr>
          <w:rFonts w:ascii="Times New Roman" w:hAnsi="Times New Roman" w:cs="Times New Roman"/>
        </w:rPr>
        <w:t xml:space="preserve"> z uwzględnieniem</w:t>
      </w:r>
      <w:r w:rsidRPr="005D10C8">
        <w:rPr>
          <w:rFonts w:ascii="Times New Roman" w:hAnsi="Times New Roman" w:cs="Times New Roman"/>
        </w:rPr>
        <w:t xml:space="preserve"> nieprzekraczalny</w:t>
      </w:r>
      <w:r>
        <w:rPr>
          <w:rFonts w:ascii="Times New Roman" w:hAnsi="Times New Roman" w:cs="Times New Roman"/>
        </w:rPr>
        <w:t>ch lini</w:t>
      </w:r>
      <w:r w:rsidRPr="005D10C8">
        <w:rPr>
          <w:rFonts w:ascii="Times New Roman" w:hAnsi="Times New Roman" w:cs="Times New Roman"/>
        </w:rPr>
        <w:t>i zabudowy oznaczony</w:t>
      </w:r>
      <w:r>
        <w:rPr>
          <w:rFonts w:ascii="Times New Roman" w:hAnsi="Times New Roman" w:cs="Times New Roman"/>
        </w:rPr>
        <w:t>ch</w:t>
      </w:r>
      <w:r w:rsidRPr="005D10C8">
        <w:rPr>
          <w:rFonts w:ascii="Times New Roman" w:hAnsi="Times New Roman" w:cs="Times New Roman"/>
        </w:rPr>
        <w:t xml:space="preserve"> na rysunku planu</w:t>
      </w:r>
      <w:r>
        <w:rPr>
          <w:rFonts w:ascii="Times New Roman" w:hAnsi="Times New Roman" w:cs="Times New Roman"/>
        </w:rPr>
        <w:t xml:space="preserve"> oraz przepisami odrębnymi</w:t>
      </w:r>
      <w:r w:rsidR="00D31C64" w:rsidRPr="00EC509D">
        <w:rPr>
          <w:rFonts w:ascii="Times New Roman" w:hAnsi="Times New Roman" w:cs="Times New Roman"/>
        </w:rPr>
        <w:t>.</w:t>
      </w:r>
    </w:p>
    <w:p w14:paraId="6BA73D72" w14:textId="77777777" w:rsidR="00DA144F" w:rsidRPr="00EC509D" w:rsidRDefault="00DA144F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3950E219" w14:textId="0F05C6C5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§6.</w:t>
      </w:r>
    </w:p>
    <w:p w14:paraId="6EFEA2A9" w14:textId="69C2BA2D" w:rsidR="004F4217" w:rsidRPr="00EC509D" w:rsidRDefault="004F421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Ustalenia dotyczące zasad ochrony środowiska, przyrody i krajobrazu</w:t>
      </w:r>
    </w:p>
    <w:p w14:paraId="39B31578" w14:textId="77777777" w:rsidR="004F4217" w:rsidRPr="00EC509D" w:rsidRDefault="004F4217" w:rsidP="00EC509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zasady w zakresie ochrony środowiska:</w:t>
      </w:r>
    </w:p>
    <w:p w14:paraId="6CB48313" w14:textId="24A96071" w:rsidR="0002654D" w:rsidRPr="00EC509D" w:rsidRDefault="0002654D" w:rsidP="00EC509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 xml:space="preserve">ustala się </w:t>
      </w:r>
      <w:r w:rsidR="007A50C3" w:rsidRPr="00EC509D">
        <w:rPr>
          <w:rFonts w:ascii="Times New Roman" w:hAnsi="Times New Roman" w:cs="Times New Roman"/>
        </w:rPr>
        <w:t xml:space="preserve">zasady wynikające z położenia obszaru objętego planem w granicach obszaru ochronnego Głównego Zbiornika Wód Podziemnych </w:t>
      </w:r>
      <w:r w:rsidRPr="00EC509D">
        <w:rPr>
          <w:rFonts w:ascii="Times New Roman" w:hAnsi="Times New Roman" w:cs="Times New Roman"/>
        </w:rPr>
        <w:t>(GZWP) Olsztyn nr 213 zgodnie z przepisami odrębnymi;</w:t>
      </w:r>
    </w:p>
    <w:p w14:paraId="35E64A92" w14:textId="0B84476B" w:rsidR="00453B2E" w:rsidRPr="00CA3C37" w:rsidRDefault="004F4217" w:rsidP="00EC509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zakazuje się zmiany kierunku odpływu wody opadowej ze szkodą dla gruntów sąsiednich, zgodnie z przepisami odrębnymi;</w:t>
      </w:r>
    </w:p>
    <w:p w14:paraId="60052D8E" w14:textId="77777777" w:rsidR="006A4B37" w:rsidRPr="00EC509D" w:rsidRDefault="006B7C8E" w:rsidP="00EC509D">
      <w:pPr>
        <w:pStyle w:val="Akapitzlist"/>
        <w:numPr>
          <w:ilvl w:val="1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ustala się </w:t>
      </w:r>
      <w:r w:rsidR="004F4217" w:rsidRPr="00EC509D">
        <w:rPr>
          <w:rFonts w:ascii="Times New Roman" w:hAnsi="Times New Roman" w:cs="Times New Roman"/>
        </w:rPr>
        <w:t>dopuszczalne poziomy hałasu, przyjmując odpowiednie przepisy dotyczące ochrony środowiska w zakresie</w:t>
      </w:r>
      <w:r w:rsidR="00B85E83" w:rsidRPr="00EC509D">
        <w:rPr>
          <w:rFonts w:ascii="Times New Roman" w:hAnsi="Times New Roman" w:cs="Times New Roman"/>
        </w:rPr>
        <w:t xml:space="preserve"> dopuszczalnych poziomów hałasu</w:t>
      </w:r>
      <w:r w:rsidR="006A4B37" w:rsidRPr="00EC509D">
        <w:rPr>
          <w:rFonts w:ascii="Times New Roman" w:hAnsi="Times New Roman" w:cs="Times New Roman"/>
        </w:rPr>
        <w:t>:</w:t>
      </w:r>
    </w:p>
    <w:p w14:paraId="4FB43358" w14:textId="0D59C456" w:rsidR="006A4B37" w:rsidRPr="00EC509D" w:rsidRDefault="006A4B37" w:rsidP="00EC509D">
      <w:pPr>
        <w:pStyle w:val="Akapitzlist"/>
        <w:numPr>
          <w:ilvl w:val="2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>dla teren</w:t>
      </w:r>
      <w:r w:rsidR="007E4DE1">
        <w:rPr>
          <w:rFonts w:ascii="Times New Roman" w:hAnsi="Times New Roman" w:cs="Times New Roman"/>
        </w:rPr>
        <w:t>ów</w:t>
      </w:r>
      <w:r w:rsidRPr="00EC509D">
        <w:rPr>
          <w:rFonts w:ascii="Times New Roman" w:hAnsi="Times New Roman" w:cs="Times New Roman"/>
        </w:rPr>
        <w:t xml:space="preserve"> funkcjonaln</w:t>
      </w:r>
      <w:r w:rsidR="007E4DE1"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 xml:space="preserve"> oznaczon</w:t>
      </w:r>
      <w:r w:rsidR="007E4DE1"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 xml:space="preserve"> na rysunku planu symbol</w:t>
      </w:r>
      <w:r w:rsidR="007E4DE1">
        <w:rPr>
          <w:rFonts w:ascii="Times New Roman" w:hAnsi="Times New Roman" w:cs="Times New Roman"/>
        </w:rPr>
        <w:t>a</w:t>
      </w:r>
      <w:r w:rsidRPr="00EC509D">
        <w:rPr>
          <w:rFonts w:ascii="Times New Roman" w:hAnsi="Times New Roman" w:cs="Times New Roman"/>
        </w:rPr>
        <w:t>m</w:t>
      </w:r>
      <w:r w:rsidR="007E4DE1">
        <w:rPr>
          <w:rFonts w:ascii="Times New Roman" w:hAnsi="Times New Roman" w:cs="Times New Roman"/>
        </w:rPr>
        <w:t>i</w:t>
      </w:r>
      <w:r w:rsidRPr="00EC509D">
        <w:rPr>
          <w:rFonts w:ascii="Times New Roman" w:hAnsi="Times New Roman" w:cs="Times New Roman"/>
        </w:rPr>
        <w:t xml:space="preserve"> literowym</w:t>
      </w:r>
      <w:r w:rsidR="007E4DE1">
        <w:rPr>
          <w:rFonts w:ascii="Times New Roman" w:hAnsi="Times New Roman" w:cs="Times New Roman"/>
        </w:rPr>
        <w:t>i</w:t>
      </w:r>
      <w:r w:rsidRPr="00EC509D">
        <w:rPr>
          <w:rFonts w:ascii="Times New Roman" w:hAnsi="Times New Roman" w:cs="Times New Roman"/>
        </w:rPr>
        <w:t xml:space="preserve"> </w:t>
      </w:r>
      <w:r w:rsidRPr="00EC509D">
        <w:rPr>
          <w:rFonts w:ascii="Times New Roman" w:hAnsi="Times New Roman" w:cs="Times New Roman"/>
          <w:b/>
          <w:bCs/>
        </w:rPr>
        <w:t>M</w:t>
      </w:r>
      <w:r w:rsidR="00B85510">
        <w:rPr>
          <w:rFonts w:ascii="Times New Roman" w:hAnsi="Times New Roman" w:cs="Times New Roman"/>
          <w:b/>
          <w:bCs/>
        </w:rPr>
        <w:t>W</w:t>
      </w:r>
      <w:r w:rsidRPr="00EC509D">
        <w:rPr>
          <w:rFonts w:ascii="Times New Roman" w:hAnsi="Times New Roman" w:cs="Times New Roman"/>
          <w:b/>
          <w:bCs/>
        </w:rPr>
        <w:t xml:space="preserve"> </w:t>
      </w:r>
      <w:r w:rsidRPr="00EC509D">
        <w:rPr>
          <w:rFonts w:ascii="Times New Roman" w:hAnsi="Times New Roman" w:cs="Times New Roman"/>
        </w:rPr>
        <w:t xml:space="preserve">- jak dla terenów zabudowy mieszkaniowej </w:t>
      </w:r>
      <w:r w:rsidR="00B85510" w:rsidRPr="00B85510">
        <w:rPr>
          <w:rFonts w:ascii="Times New Roman" w:hAnsi="Times New Roman" w:cs="Times New Roman"/>
        </w:rPr>
        <w:t>wielorodzinnej i zamieszkania zbiorowego</w:t>
      </w:r>
      <w:r w:rsidRPr="00EC509D">
        <w:rPr>
          <w:rFonts w:ascii="Times New Roman" w:hAnsi="Times New Roman" w:cs="Times New Roman"/>
        </w:rPr>
        <w:t>;</w:t>
      </w:r>
    </w:p>
    <w:p w14:paraId="0829C60A" w14:textId="7AD531C1" w:rsidR="00A96F6C" w:rsidRPr="00EC509D" w:rsidRDefault="007E4DE1" w:rsidP="00EC509D">
      <w:pPr>
        <w:pStyle w:val="Akapitzlist"/>
        <w:numPr>
          <w:ilvl w:val="2"/>
          <w:numId w:val="6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lastRenderedPageBreak/>
        <w:t xml:space="preserve">dla </w:t>
      </w:r>
      <w:r w:rsidRPr="00EC509D">
        <w:rPr>
          <w:rFonts w:ascii="Times New Roman" w:hAnsi="Times New Roman" w:cs="Times New Roman"/>
        </w:rPr>
        <w:t>teren</w:t>
      </w:r>
      <w:r>
        <w:rPr>
          <w:rFonts w:ascii="Times New Roman" w:hAnsi="Times New Roman" w:cs="Times New Roman"/>
        </w:rPr>
        <w:t>ów</w:t>
      </w:r>
      <w:r w:rsidRPr="00EC509D">
        <w:rPr>
          <w:rFonts w:ascii="Times New Roman" w:hAnsi="Times New Roman" w:cs="Times New Roman"/>
        </w:rPr>
        <w:t xml:space="preserve"> funkcjonaln</w:t>
      </w:r>
      <w:r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 xml:space="preserve"> oznaczon</w:t>
      </w:r>
      <w:r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 xml:space="preserve"> na rysunku planu symbol</w:t>
      </w:r>
      <w:r>
        <w:rPr>
          <w:rFonts w:ascii="Times New Roman" w:hAnsi="Times New Roman" w:cs="Times New Roman"/>
        </w:rPr>
        <w:t>a</w:t>
      </w:r>
      <w:r w:rsidRPr="00EC509D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i</w:t>
      </w:r>
      <w:r w:rsidRPr="00EC509D">
        <w:rPr>
          <w:rFonts w:ascii="Times New Roman" w:hAnsi="Times New Roman" w:cs="Times New Roman"/>
        </w:rPr>
        <w:t xml:space="preserve"> literowym</w:t>
      </w:r>
      <w:r>
        <w:rPr>
          <w:rFonts w:ascii="Times New Roman" w:hAnsi="Times New Roman" w:cs="Times New Roman"/>
        </w:rPr>
        <w:t>i</w:t>
      </w:r>
      <w:r w:rsidRPr="00EC509D">
        <w:rPr>
          <w:rFonts w:ascii="Times New Roman" w:hAnsi="Times New Roman" w:cs="Times New Roman"/>
        </w:rPr>
        <w:t xml:space="preserve"> </w:t>
      </w:r>
      <w:r w:rsidR="00FC35F3" w:rsidRPr="00EC509D">
        <w:rPr>
          <w:rFonts w:ascii="Times New Roman" w:hAnsi="Times New Roman" w:cs="Times New Roman"/>
          <w:b/>
          <w:bCs/>
        </w:rPr>
        <w:t>M</w:t>
      </w:r>
      <w:r w:rsidR="00B85510">
        <w:rPr>
          <w:rFonts w:ascii="Times New Roman" w:hAnsi="Times New Roman" w:cs="Times New Roman"/>
          <w:b/>
          <w:bCs/>
        </w:rPr>
        <w:t>W</w:t>
      </w:r>
      <w:r w:rsidR="0044282F">
        <w:rPr>
          <w:rFonts w:ascii="Times New Roman" w:hAnsi="Times New Roman" w:cs="Times New Roman"/>
          <w:b/>
          <w:bCs/>
        </w:rPr>
        <w:t>-U</w:t>
      </w:r>
      <w:r w:rsidR="00FC35F3" w:rsidRPr="00EC509D">
        <w:rPr>
          <w:rFonts w:ascii="Times New Roman" w:hAnsi="Times New Roman" w:cs="Times New Roman"/>
          <w:b/>
          <w:bCs/>
        </w:rPr>
        <w:t xml:space="preserve"> </w:t>
      </w:r>
      <w:r w:rsidR="00FC35F3" w:rsidRPr="00EC509D">
        <w:rPr>
          <w:rFonts w:ascii="Times New Roman" w:hAnsi="Times New Roman" w:cs="Times New Roman"/>
          <w:b/>
        </w:rPr>
        <w:t xml:space="preserve">– </w:t>
      </w:r>
      <w:r w:rsidR="00FC35F3" w:rsidRPr="00EC509D">
        <w:rPr>
          <w:rFonts w:ascii="Times New Roman" w:hAnsi="Times New Roman" w:cs="Times New Roman"/>
        </w:rPr>
        <w:t xml:space="preserve">jak dla terenów </w:t>
      </w:r>
      <w:r w:rsidR="0044282F">
        <w:rPr>
          <w:rFonts w:ascii="Times New Roman" w:hAnsi="Times New Roman" w:cs="Times New Roman"/>
        </w:rPr>
        <w:t>mieszkaniowo-usługowych</w:t>
      </w:r>
      <w:r w:rsidR="006A4B37" w:rsidRPr="00EC509D">
        <w:rPr>
          <w:rFonts w:ascii="Times New Roman" w:hAnsi="Times New Roman" w:cs="Times New Roman"/>
        </w:rPr>
        <w:t>.</w:t>
      </w:r>
    </w:p>
    <w:p w14:paraId="05BCE6C9" w14:textId="18D061D4" w:rsidR="00FC35F3" w:rsidRPr="0044282F" w:rsidRDefault="0044282F" w:rsidP="00EC50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lang w:eastAsia="pl-PL"/>
        </w:rPr>
        <w:t>Obszar planu położony jest poza granicami prawnych form ochrony przyrody.</w:t>
      </w:r>
    </w:p>
    <w:p w14:paraId="0269D778" w14:textId="76F24FF7" w:rsidR="0044282F" w:rsidRPr="00EC509D" w:rsidRDefault="0044282F" w:rsidP="00EC509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2C5A43">
        <w:rPr>
          <w:rFonts w:ascii="Times New Roman" w:hAnsi="Times New Roman" w:cs="Times New Roman"/>
          <w:bCs/>
          <w:lang w:eastAsia="pl-PL"/>
        </w:rPr>
        <w:t>Na terenie planu nie wyznaczono krajobrazów priorytetowych z powodu braku opracowania audytu krajobrazowego, w którym określa się granice ich występowania</w:t>
      </w:r>
      <w:r>
        <w:rPr>
          <w:rFonts w:ascii="Times New Roman" w:hAnsi="Times New Roman" w:cs="Times New Roman"/>
          <w:bCs/>
          <w:lang w:eastAsia="pl-PL"/>
        </w:rPr>
        <w:t>.</w:t>
      </w:r>
    </w:p>
    <w:p w14:paraId="17661FD3" w14:textId="77777777" w:rsidR="004462D7" w:rsidRPr="00EC509D" w:rsidRDefault="004462D7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64257A1C" w14:textId="1B3D3D51" w:rsidR="007C18B2" w:rsidRPr="00EC509D" w:rsidRDefault="007C18B2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§7.</w:t>
      </w:r>
    </w:p>
    <w:p w14:paraId="0CCA6535" w14:textId="187D11EE" w:rsidR="007C18B2" w:rsidRPr="00EC509D" w:rsidRDefault="007C18B2" w:rsidP="00EC509D">
      <w:pPr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Ustalenia dotyczące zasad kształtowania krajobrazu</w:t>
      </w:r>
    </w:p>
    <w:p w14:paraId="6CD3548B" w14:textId="77777777" w:rsidR="00842CB9" w:rsidRPr="00EC509D" w:rsidRDefault="00842CB9" w:rsidP="00EC509D">
      <w:pPr>
        <w:pStyle w:val="Akapitzlist"/>
        <w:numPr>
          <w:ilvl w:val="3"/>
          <w:numId w:val="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W zakresie kształtowania krajobrazu ustala się nakaz kształtowania nowej zabudowy przy uwzględnieniu parametrów, zasad i wskaźników kształtowania zabudowy określonych w ustaleniach szczegółowych.</w:t>
      </w:r>
    </w:p>
    <w:p w14:paraId="0CAA7D21" w14:textId="77777777" w:rsidR="00A90921" w:rsidRPr="00EC509D" w:rsidRDefault="00A909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38F0793" w14:textId="77777777" w:rsidR="00C25BED" w:rsidRPr="00EC509D" w:rsidRDefault="00C25BED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/>
          <w:bCs/>
        </w:rPr>
        <w:t>§8.</w:t>
      </w:r>
    </w:p>
    <w:p w14:paraId="212248CD" w14:textId="1125949B" w:rsidR="00C25BED" w:rsidRPr="00EC509D" w:rsidRDefault="00C25BED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 xml:space="preserve">Ustalenia dotyczące zasad modernizacji, rozbudowy i budowy systemów komunikacji </w:t>
      </w:r>
      <w:r w:rsidR="00B6511E" w:rsidRPr="00EC509D">
        <w:rPr>
          <w:rFonts w:ascii="Times New Roman" w:hAnsi="Times New Roman" w:cs="Times New Roman"/>
          <w:b/>
          <w:bCs/>
        </w:rPr>
        <w:br/>
      </w:r>
      <w:r w:rsidRPr="00EC509D">
        <w:rPr>
          <w:rFonts w:ascii="Times New Roman" w:hAnsi="Times New Roman" w:cs="Times New Roman"/>
          <w:b/>
          <w:bCs/>
        </w:rPr>
        <w:t>i infrastruktury technicznej</w:t>
      </w:r>
    </w:p>
    <w:p w14:paraId="122E35F5" w14:textId="6EB222FD" w:rsidR="00D53872" w:rsidRPr="00EC509D" w:rsidRDefault="00B77047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się, iż w zakresie systemów komunikacji obsługę komunikacyjną</w:t>
      </w:r>
      <w:r w:rsidR="007A54B3" w:rsidRPr="00EC509D">
        <w:rPr>
          <w:rFonts w:ascii="Times New Roman" w:hAnsi="Times New Roman" w:cs="Times New Roman"/>
        </w:rPr>
        <w:t xml:space="preserve"> t</w:t>
      </w:r>
      <w:r w:rsidR="00BA0453">
        <w:rPr>
          <w:rFonts w:ascii="Times New Roman" w:hAnsi="Times New Roman" w:cs="Times New Roman"/>
        </w:rPr>
        <w:t xml:space="preserve">erenów funkcjonalnych zapewnia </w:t>
      </w:r>
      <w:r w:rsidR="0010222B">
        <w:rPr>
          <w:rFonts w:ascii="Times New Roman" w:hAnsi="Times New Roman" w:cs="Times New Roman"/>
        </w:rPr>
        <w:t xml:space="preserve">publiczna </w:t>
      </w:r>
      <w:r w:rsidR="00BA0453">
        <w:rPr>
          <w:rFonts w:ascii="Times New Roman" w:hAnsi="Times New Roman" w:cs="Times New Roman"/>
        </w:rPr>
        <w:t>droga</w:t>
      </w:r>
      <w:r w:rsidR="007A54B3" w:rsidRPr="00EC509D">
        <w:rPr>
          <w:rFonts w:ascii="Times New Roman" w:hAnsi="Times New Roman" w:cs="Times New Roman"/>
        </w:rPr>
        <w:t xml:space="preserve"> </w:t>
      </w:r>
      <w:r w:rsidR="0010222B">
        <w:rPr>
          <w:rFonts w:ascii="Times New Roman" w:hAnsi="Times New Roman" w:cs="Times New Roman"/>
        </w:rPr>
        <w:t xml:space="preserve">gminna oznaczona w planie symbolem </w:t>
      </w:r>
      <w:r w:rsidR="0010222B" w:rsidRPr="0010222B">
        <w:rPr>
          <w:rFonts w:ascii="Times New Roman" w:hAnsi="Times New Roman" w:cs="Times New Roman"/>
          <w:b/>
        </w:rPr>
        <w:t>KDD</w:t>
      </w:r>
      <w:r w:rsidR="0010222B">
        <w:rPr>
          <w:rFonts w:ascii="Times New Roman" w:hAnsi="Times New Roman" w:cs="Times New Roman"/>
        </w:rPr>
        <w:t xml:space="preserve"> i </w:t>
      </w:r>
      <w:r w:rsidR="000A0C5B" w:rsidRPr="00EC509D">
        <w:rPr>
          <w:rFonts w:ascii="Times New Roman" w:hAnsi="Times New Roman" w:cs="Times New Roman"/>
        </w:rPr>
        <w:t xml:space="preserve">tereny komunikacji drogowej wewnętrznej oznaczone w planie symbolami </w:t>
      </w:r>
      <w:r w:rsidR="000A0C5B" w:rsidRPr="00EC509D">
        <w:rPr>
          <w:rFonts w:ascii="Times New Roman" w:hAnsi="Times New Roman" w:cs="Times New Roman"/>
          <w:b/>
          <w:bCs/>
        </w:rPr>
        <w:t>1KR</w:t>
      </w:r>
      <w:r w:rsidR="000A0C5B" w:rsidRPr="00EC509D">
        <w:rPr>
          <w:rFonts w:ascii="Times New Roman" w:hAnsi="Times New Roman" w:cs="Times New Roman"/>
        </w:rPr>
        <w:t xml:space="preserve">, </w:t>
      </w:r>
      <w:r w:rsidR="000A0C5B" w:rsidRPr="00EC509D">
        <w:rPr>
          <w:rFonts w:ascii="Times New Roman" w:hAnsi="Times New Roman" w:cs="Times New Roman"/>
          <w:b/>
          <w:bCs/>
        </w:rPr>
        <w:t>2KR</w:t>
      </w:r>
      <w:r w:rsidR="007E4DE1" w:rsidRPr="0056190D">
        <w:rPr>
          <w:rFonts w:ascii="Times New Roman" w:hAnsi="Times New Roman" w:cs="Times New Roman"/>
        </w:rPr>
        <w:t>.</w:t>
      </w:r>
      <w:r w:rsidR="0010222B" w:rsidRPr="0056190D">
        <w:rPr>
          <w:rFonts w:ascii="Times New Roman" w:hAnsi="Times New Roman" w:cs="Times New Roman"/>
        </w:rPr>
        <w:t xml:space="preserve"> Powiązanie z zewnętrznym układem komunikacyjnym za pośrednictwem przyległych do terenu planu publicznych dróg gminnych.</w:t>
      </w:r>
      <w:r w:rsidR="0010222B">
        <w:rPr>
          <w:rFonts w:ascii="Times New Roman" w:hAnsi="Times New Roman" w:cs="Times New Roman"/>
        </w:rPr>
        <w:t xml:space="preserve"> </w:t>
      </w:r>
    </w:p>
    <w:p w14:paraId="3E8DB1DB" w14:textId="77777777" w:rsidR="00C25BED" w:rsidRPr="00EC509D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wskaźniki wyposażenia teren</w:t>
      </w:r>
      <w:r w:rsidR="00BB53B8" w:rsidRPr="00EC509D">
        <w:rPr>
          <w:rFonts w:ascii="Times New Roman" w:hAnsi="Times New Roman" w:cs="Times New Roman"/>
        </w:rPr>
        <w:t>u</w:t>
      </w:r>
      <w:r w:rsidRPr="00EC509D">
        <w:rPr>
          <w:rFonts w:ascii="Times New Roman" w:hAnsi="Times New Roman" w:cs="Times New Roman"/>
        </w:rPr>
        <w:t xml:space="preserve"> funkcjonaln</w:t>
      </w:r>
      <w:r w:rsidR="00BB53B8" w:rsidRPr="00EC509D">
        <w:rPr>
          <w:rFonts w:ascii="Times New Roman" w:hAnsi="Times New Roman" w:cs="Times New Roman"/>
        </w:rPr>
        <w:t>ego</w:t>
      </w:r>
      <w:r w:rsidRPr="00EC509D">
        <w:rPr>
          <w:rFonts w:ascii="Times New Roman" w:hAnsi="Times New Roman" w:cs="Times New Roman"/>
        </w:rPr>
        <w:t xml:space="preserve"> w odpowiednią liczbę miejsc </w:t>
      </w:r>
      <w:r w:rsidRPr="00EC509D">
        <w:rPr>
          <w:rFonts w:ascii="Times New Roman" w:hAnsi="Times New Roman" w:cs="Times New Roman"/>
        </w:rPr>
        <w:br/>
        <w:t>do parkowania, zapewniającą zaspokojenie potrzeb w zakresie parkowania i postoju samochodów:</w:t>
      </w:r>
    </w:p>
    <w:p w14:paraId="5014F437" w14:textId="371D8AC9" w:rsidR="00984834" w:rsidRPr="00EC509D" w:rsidRDefault="00984834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2" w:name="_Hlk97555749"/>
      <w:r w:rsidRPr="00EC509D">
        <w:rPr>
          <w:rFonts w:ascii="Times New Roman" w:hAnsi="Times New Roman" w:cs="Times New Roman"/>
        </w:rPr>
        <w:t>dla teren</w:t>
      </w:r>
      <w:r w:rsidR="007E4DE1">
        <w:rPr>
          <w:rFonts w:ascii="Times New Roman" w:hAnsi="Times New Roman" w:cs="Times New Roman"/>
        </w:rPr>
        <w:t>ów</w:t>
      </w:r>
      <w:r w:rsidRPr="00EC509D">
        <w:rPr>
          <w:rFonts w:ascii="Times New Roman" w:hAnsi="Times New Roman" w:cs="Times New Roman"/>
        </w:rPr>
        <w:t xml:space="preserve"> zabudowy mieszkaniowej </w:t>
      </w:r>
      <w:r w:rsidR="0010222B">
        <w:rPr>
          <w:rFonts w:ascii="Times New Roman" w:hAnsi="Times New Roman" w:cs="Times New Roman"/>
        </w:rPr>
        <w:t>wielorodzinnej</w:t>
      </w:r>
      <w:r w:rsidRPr="00EC509D">
        <w:rPr>
          <w:rFonts w:ascii="Times New Roman" w:hAnsi="Times New Roman" w:cs="Times New Roman"/>
        </w:rPr>
        <w:t xml:space="preserve"> oznaczon</w:t>
      </w:r>
      <w:r w:rsidR="007E4DE1"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 xml:space="preserve"> w planie symbol</w:t>
      </w:r>
      <w:r w:rsidR="007E4DE1">
        <w:rPr>
          <w:rFonts w:ascii="Times New Roman" w:hAnsi="Times New Roman" w:cs="Times New Roman"/>
        </w:rPr>
        <w:t>a</w:t>
      </w:r>
      <w:r w:rsidRPr="00EC509D">
        <w:rPr>
          <w:rFonts w:ascii="Times New Roman" w:hAnsi="Times New Roman" w:cs="Times New Roman"/>
        </w:rPr>
        <w:t>m</w:t>
      </w:r>
      <w:r w:rsidR="007E4DE1">
        <w:rPr>
          <w:rFonts w:ascii="Times New Roman" w:hAnsi="Times New Roman" w:cs="Times New Roman"/>
        </w:rPr>
        <w:t>i</w:t>
      </w:r>
      <w:r w:rsidRPr="00EC509D">
        <w:rPr>
          <w:rFonts w:ascii="Times New Roman" w:hAnsi="Times New Roman" w:cs="Times New Roman"/>
        </w:rPr>
        <w:t xml:space="preserve"> literowym </w:t>
      </w:r>
      <w:r w:rsidRPr="00EC509D">
        <w:rPr>
          <w:rFonts w:ascii="Times New Roman" w:hAnsi="Times New Roman" w:cs="Times New Roman"/>
          <w:b/>
          <w:bCs/>
        </w:rPr>
        <w:t>M</w:t>
      </w:r>
      <w:r w:rsidR="0010222B">
        <w:rPr>
          <w:rFonts w:ascii="Times New Roman" w:hAnsi="Times New Roman" w:cs="Times New Roman"/>
          <w:b/>
          <w:bCs/>
        </w:rPr>
        <w:t>W</w:t>
      </w:r>
      <w:r w:rsidRPr="00EC509D">
        <w:rPr>
          <w:rFonts w:ascii="Times New Roman" w:hAnsi="Times New Roman" w:cs="Times New Roman"/>
        </w:rPr>
        <w:t xml:space="preserve"> ustala się minimum 1,</w:t>
      </w:r>
      <w:r w:rsidR="0010222B">
        <w:rPr>
          <w:rFonts w:ascii="Times New Roman" w:hAnsi="Times New Roman" w:cs="Times New Roman"/>
        </w:rPr>
        <w:t>2</w:t>
      </w:r>
      <w:r w:rsidRPr="00EC509D">
        <w:rPr>
          <w:rFonts w:ascii="Times New Roman" w:hAnsi="Times New Roman" w:cs="Times New Roman"/>
        </w:rPr>
        <w:t xml:space="preserve"> miejsc</w:t>
      </w:r>
      <w:r w:rsidR="0010222B">
        <w:rPr>
          <w:rFonts w:ascii="Times New Roman" w:hAnsi="Times New Roman" w:cs="Times New Roman"/>
        </w:rPr>
        <w:t>a</w:t>
      </w:r>
      <w:r w:rsidRPr="00EC509D">
        <w:rPr>
          <w:rFonts w:ascii="Times New Roman" w:hAnsi="Times New Roman" w:cs="Times New Roman"/>
        </w:rPr>
        <w:t xml:space="preserve"> postojowe</w:t>
      </w:r>
      <w:r w:rsidR="0010222B">
        <w:rPr>
          <w:rFonts w:ascii="Times New Roman" w:hAnsi="Times New Roman" w:cs="Times New Roman"/>
        </w:rPr>
        <w:t>go</w:t>
      </w:r>
      <w:r w:rsidRPr="00EC509D">
        <w:rPr>
          <w:rFonts w:ascii="Times New Roman" w:hAnsi="Times New Roman" w:cs="Times New Roman"/>
        </w:rPr>
        <w:t xml:space="preserve"> przypadające</w:t>
      </w:r>
      <w:r w:rsidR="0010222B">
        <w:rPr>
          <w:rFonts w:ascii="Times New Roman" w:hAnsi="Times New Roman" w:cs="Times New Roman"/>
        </w:rPr>
        <w:t>go</w:t>
      </w:r>
      <w:r w:rsidRPr="00EC509D">
        <w:rPr>
          <w:rFonts w:ascii="Times New Roman" w:hAnsi="Times New Roman" w:cs="Times New Roman"/>
        </w:rPr>
        <w:t xml:space="preserve"> na jeden </w:t>
      </w:r>
      <w:r w:rsidR="0010222B">
        <w:rPr>
          <w:rFonts w:ascii="Times New Roman" w:hAnsi="Times New Roman" w:cs="Times New Roman"/>
        </w:rPr>
        <w:t>lokal</w:t>
      </w:r>
      <w:r w:rsidRPr="00EC509D">
        <w:rPr>
          <w:rFonts w:ascii="Times New Roman" w:hAnsi="Times New Roman" w:cs="Times New Roman"/>
        </w:rPr>
        <w:t xml:space="preserve"> mieszkalny</w:t>
      </w:r>
      <w:r w:rsidR="0010222B">
        <w:rPr>
          <w:rFonts w:ascii="Times New Roman" w:hAnsi="Times New Roman" w:cs="Times New Roman"/>
        </w:rPr>
        <w:t xml:space="preserve"> w budynku mieszkalnym wielorodzinnym</w:t>
      </w:r>
      <w:r w:rsidRPr="00EC509D">
        <w:rPr>
          <w:rFonts w:ascii="Times New Roman" w:hAnsi="Times New Roman" w:cs="Times New Roman"/>
        </w:rPr>
        <w:t>;</w:t>
      </w:r>
    </w:p>
    <w:p w14:paraId="3363533B" w14:textId="03541E30" w:rsidR="003D5767" w:rsidRDefault="00984834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3" w:name="_Hlk97555804"/>
      <w:bookmarkEnd w:id="2"/>
      <w:r w:rsidRPr="00EC509D">
        <w:rPr>
          <w:rFonts w:ascii="Times New Roman" w:hAnsi="Times New Roman" w:cs="Times New Roman"/>
        </w:rPr>
        <w:t>dla teren</w:t>
      </w:r>
      <w:r w:rsidR="003D5767">
        <w:rPr>
          <w:rFonts w:ascii="Times New Roman" w:hAnsi="Times New Roman" w:cs="Times New Roman"/>
        </w:rPr>
        <w:t>ów</w:t>
      </w:r>
      <w:r w:rsidRPr="00EC509D">
        <w:rPr>
          <w:rFonts w:ascii="Times New Roman" w:hAnsi="Times New Roman" w:cs="Times New Roman"/>
        </w:rPr>
        <w:t xml:space="preserve"> zabudowy </w:t>
      </w:r>
      <w:bookmarkEnd w:id="3"/>
      <w:r w:rsidR="007E4DE1" w:rsidRPr="00EC509D">
        <w:rPr>
          <w:rFonts w:ascii="Times New Roman" w:hAnsi="Times New Roman" w:cs="Times New Roman"/>
        </w:rPr>
        <w:t xml:space="preserve">mieszkaniowej </w:t>
      </w:r>
      <w:r w:rsidR="0010222B">
        <w:rPr>
          <w:rFonts w:ascii="Times New Roman" w:hAnsi="Times New Roman" w:cs="Times New Roman"/>
        </w:rPr>
        <w:t>wiel</w:t>
      </w:r>
      <w:r w:rsidR="007E4DE1" w:rsidRPr="00EC509D">
        <w:rPr>
          <w:rFonts w:ascii="Times New Roman" w:hAnsi="Times New Roman" w:cs="Times New Roman"/>
        </w:rPr>
        <w:t xml:space="preserve">orodzinnej </w:t>
      </w:r>
      <w:r w:rsidR="009B668D">
        <w:rPr>
          <w:rFonts w:ascii="Times New Roman" w:hAnsi="Times New Roman" w:cs="Times New Roman"/>
        </w:rPr>
        <w:t>lub</w:t>
      </w:r>
      <w:r w:rsidR="007E4DE1">
        <w:rPr>
          <w:rFonts w:ascii="Times New Roman" w:hAnsi="Times New Roman" w:cs="Times New Roman"/>
        </w:rPr>
        <w:t xml:space="preserve"> usługowej</w:t>
      </w:r>
      <w:r w:rsidR="007818F4" w:rsidRPr="00EC509D">
        <w:rPr>
          <w:rFonts w:ascii="Times New Roman" w:hAnsi="Times New Roman" w:cs="Times New Roman"/>
        </w:rPr>
        <w:t xml:space="preserve"> oznaczon</w:t>
      </w:r>
      <w:r w:rsidR="003D5767">
        <w:rPr>
          <w:rFonts w:ascii="Times New Roman" w:hAnsi="Times New Roman" w:cs="Times New Roman"/>
        </w:rPr>
        <w:t>ych</w:t>
      </w:r>
      <w:r w:rsidR="007818F4" w:rsidRPr="00EC509D">
        <w:rPr>
          <w:rFonts w:ascii="Times New Roman" w:hAnsi="Times New Roman" w:cs="Times New Roman"/>
        </w:rPr>
        <w:t xml:space="preserve"> w planie symbol</w:t>
      </w:r>
      <w:r w:rsidR="003D5767">
        <w:rPr>
          <w:rFonts w:ascii="Times New Roman" w:hAnsi="Times New Roman" w:cs="Times New Roman"/>
        </w:rPr>
        <w:t>a</w:t>
      </w:r>
      <w:r w:rsidR="007818F4" w:rsidRPr="00EC509D">
        <w:rPr>
          <w:rFonts w:ascii="Times New Roman" w:hAnsi="Times New Roman" w:cs="Times New Roman"/>
        </w:rPr>
        <w:t>m</w:t>
      </w:r>
      <w:r w:rsidR="003D5767">
        <w:rPr>
          <w:rFonts w:ascii="Times New Roman" w:hAnsi="Times New Roman" w:cs="Times New Roman"/>
        </w:rPr>
        <w:t>i</w:t>
      </w:r>
      <w:r w:rsidR="007818F4" w:rsidRPr="00EC509D">
        <w:rPr>
          <w:rFonts w:ascii="Times New Roman" w:hAnsi="Times New Roman" w:cs="Times New Roman"/>
        </w:rPr>
        <w:t xml:space="preserve"> literowym</w:t>
      </w:r>
      <w:r w:rsidR="003D5767">
        <w:rPr>
          <w:rFonts w:ascii="Times New Roman" w:hAnsi="Times New Roman" w:cs="Times New Roman"/>
        </w:rPr>
        <w:t>i</w:t>
      </w:r>
      <w:r w:rsidR="007818F4" w:rsidRPr="00EC509D">
        <w:rPr>
          <w:rFonts w:ascii="Times New Roman" w:hAnsi="Times New Roman" w:cs="Times New Roman"/>
        </w:rPr>
        <w:t xml:space="preserve"> </w:t>
      </w:r>
      <w:r w:rsidR="003D5767">
        <w:rPr>
          <w:rFonts w:ascii="Times New Roman" w:hAnsi="Times New Roman" w:cs="Times New Roman"/>
          <w:b/>
          <w:bCs/>
        </w:rPr>
        <w:t>M</w:t>
      </w:r>
      <w:r w:rsidR="0010222B">
        <w:rPr>
          <w:rFonts w:ascii="Times New Roman" w:hAnsi="Times New Roman" w:cs="Times New Roman"/>
          <w:b/>
          <w:bCs/>
        </w:rPr>
        <w:t>W</w:t>
      </w:r>
      <w:r w:rsidR="003D5767">
        <w:rPr>
          <w:rFonts w:ascii="Times New Roman" w:hAnsi="Times New Roman" w:cs="Times New Roman"/>
          <w:b/>
          <w:bCs/>
        </w:rPr>
        <w:t>-U</w:t>
      </w:r>
      <w:r w:rsidR="007818F4" w:rsidRPr="00EC509D">
        <w:rPr>
          <w:rFonts w:ascii="Times New Roman" w:hAnsi="Times New Roman" w:cs="Times New Roman"/>
        </w:rPr>
        <w:t xml:space="preserve"> ustala się</w:t>
      </w:r>
      <w:r w:rsidR="003D5767">
        <w:rPr>
          <w:rFonts w:ascii="Times New Roman" w:hAnsi="Times New Roman" w:cs="Times New Roman"/>
        </w:rPr>
        <w:t>:</w:t>
      </w:r>
    </w:p>
    <w:p w14:paraId="31B3571F" w14:textId="5D65D88B" w:rsidR="003D5767" w:rsidRDefault="007818F4" w:rsidP="003D5767">
      <w:pPr>
        <w:pStyle w:val="Akapitzlist"/>
        <w:numPr>
          <w:ilvl w:val="2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 xml:space="preserve">minimum </w:t>
      </w:r>
      <w:r w:rsidR="0010222B" w:rsidRPr="00EC509D">
        <w:rPr>
          <w:rFonts w:ascii="Times New Roman" w:hAnsi="Times New Roman" w:cs="Times New Roman"/>
        </w:rPr>
        <w:t>1,</w:t>
      </w:r>
      <w:r w:rsidR="0010222B">
        <w:rPr>
          <w:rFonts w:ascii="Times New Roman" w:hAnsi="Times New Roman" w:cs="Times New Roman"/>
        </w:rPr>
        <w:t>2</w:t>
      </w:r>
      <w:r w:rsidR="0010222B" w:rsidRPr="00EC509D">
        <w:rPr>
          <w:rFonts w:ascii="Times New Roman" w:hAnsi="Times New Roman" w:cs="Times New Roman"/>
        </w:rPr>
        <w:t xml:space="preserve"> miejsc</w:t>
      </w:r>
      <w:r w:rsidR="0010222B">
        <w:rPr>
          <w:rFonts w:ascii="Times New Roman" w:hAnsi="Times New Roman" w:cs="Times New Roman"/>
        </w:rPr>
        <w:t>a</w:t>
      </w:r>
      <w:r w:rsidR="0010222B" w:rsidRPr="00EC509D">
        <w:rPr>
          <w:rFonts w:ascii="Times New Roman" w:hAnsi="Times New Roman" w:cs="Times New Roman"/>
        </w:rPr>
        <w:t xml:space="preserve"> postojowe</w:t>
      </w:r>
      <w:r w:rsidR="0010222B">
        <w:rPr>
          <w:rFonts w:ascii="Times New Roman" w:hAnsi="Times New Roman" w:cs="Times New Roman"/>
        </w:rPr>
        <w:t>go</w:t>
      </w:r>
      <w:r w:rsidR="0010222B" w:rsidRPr="00EC509D">
        <w:rPr>
          <w:rFonts w:ascii="Times New Roman" w:hAnsi="Times New Roman" w:cs="Times New Roman"/>
        </w:rPr>
        <w:t xml:space="preserve"> przypadające</w:t>
      </w:r>
      <w:r w:rsidR="0010222B">
        <w:rPr>
          <w:rFonts w:ascii="Times New Roman" w:hAnsi="Times New Roman" w:cs="Times New Roman"/>
        </w:rPr>
        <w:t>go</w:t>
      </w:r>
      <w:r w:rsidR="0010222B" w:rsidRPr="00EC509D">
        <w:rPr>
          <w:rFonts w:ascii="Times New Roman" w:hAnsi="Times New Roman" w:cs="Times New Roman"/>
        </w:rPr>
        <w:t xml:space="preserve"> na jeden </w:t>
      </w:r>
      <w:r w:rsidR="0010222B">
        <w:rPr>
          <w:rFonts w:ascii="Times New Roman" w:hAnsi="Times New Roman" w:cs="Times New Roman"/>
        </w:rPr>
        <w:t>lokal</w:t>
      </w:r>
      <w:r w:rsidR="0010222B" w:rsidRPr="00EC509D">
        <w:rPr>
          <w:rFonts w:ascii="Times New Roman" w:hAnsi="Times New Roman" w:cs="Times New Roman"/>
        </w:rPr>
        <w:t xml:space="preserve"> mieszkalny</w:t>
      </w:r>
      <w:r w:rsidR="003D5767">
        <w:rPr>
          <w:rFonts w:ascii="Times New Roman" w:hAnsi="Times New Roman" w:cs="Times New Roman"/>
        </w:rPr>
        <w:t>;</w:t>
      </w:r>
    </w:p>
    <w:p w14:paraId="13F600D8" w14:textId="13492913" w:rsidR="003D5767" w:rsidRDefault="003D5767" w:rsidP="003D5767">
      <w:pPr>
        <w:pStyle w:val="Akapitzlist"/>
        <w:numPr>
          <w:ilvl w:val="2"/>
          <w:numId w:val="4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 xml:space="preserve">minimum </w:t>
      </w:r>
      <w:r>
        <w:rPr>
          <w:rFonts w:ascii="Times New Roman" w:hAnsi="Times New Roman" w:cs="Times New Roman"/>
        </w:rPr>
        <w:t>2</w:t>
      </w:r>
      <w:r w:rsidRPr="00EC509D">
        <w:rPr>
          <w:rFonts w:ascii="Times New Roman" w:hAnsi="Times New Roman" w:cs="Times New Roman"/>
        </w:rPr>
        <w:t>,0 miejsc</w:t>
      </w:r>
      <w:r w:rsidR="00A22DF1">
        <w:rPr>
          <w:rFonts w:ascii="Times New Roman" w:hAnsi="Times New Roman" w:cs="Times New Roman"/>
        </w:rPr>
        <w:t>a</w:t>
      </w:r>
      <w:r w:rsidRPr="00EC509D">
        <w:rPr>
          <w:rFonts w:ascii="Times New Roman" w:hAnsi="Times New Roman" w:cs="Times New Roman"/>
        </w:rPr>
        <w:t xml:space="preserve"> postojowe </w:t>
      </w:r>
      <w:r w:rsidR="00A22DF1">
        <w:rPr>
          <w:rFonts w:ascii="Times New Roman" w:hAnsi="Times New Roman" w:cs="Times New Roman"/>
        </w:rPr>
        <w:t>przypadające na jeden lokal usługowy</w:t>
      </w:r>
      <w:r>
        <w:rPr>
          <w:rFonts w:ascii="Times New Roman" w:hAnsi="Times New Roman" w:cs="Times New Roman"/>
        </w:rPr>
        <w:t>;</w:t>
      </w:r>
    </w:p>
    <w:p w14:paraId="0FCE9937" w14:textId="6D52720B" w:rsidR="001E7F43" w:rsidRPr="00EC509D" w:rsidRDefault="00DD672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C509D">
        <w:rPr>
          <w:rFonts w:ascii="Times New Roman" w:hAnsi="Times New Roman" w:cs="Times New Roman"/>
        </w:rPr>
        <w:t>miejsca postojowe dla pojazdów zaopatrzonych w kartę parkingową należy realizować w ilości oraz na zasadach określonych w przepisach odrębnych.</w:t>
      </w:r>
    </w:p>
    <w:p w14:paraId="768F6869" w14:textId="563C74A6" w:rsidR="00C25BED" w:rsidRPr="00EC509D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zasady z zakresu infrastruktury technicznej:</w:t>
      </w:r>
    </w:p>
    <w:p w14:paraId="112249B9" w14:textId="78B989E0" w:rsidR="00451A2A" w:rsidRPr="00EC509D" w:rsidRDefault="00451A2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>ustala się lokalizację sieci i urządzeń infrastruktury technicznej w liniach rozgraniczających teren</w:t>
      </w:r>
      <w:r w:rsidR="00726855" w:rsidRPr="00EC509D">
        <w:rPr>
          <w:rFonts w:ascii="Times New Roman" w:hAnsi="Times New Roman" w:cs="Times New Roman"/>
        </w:rPr>
        <w:t>ów</w:t>
      </w:r>
      <w:r w:rsidRPr="00EC509D">
        <w:rPr>
          <w:rFonts w:ascii="Times New Roman" w:hAnsi="Times New Roman" w:cs="Times New Roman"/>
        </w:rPr>
        <w:t xml:space="preserve"> funkcjonal</w:t>
      </w:r>
      <w:r w:rsidR="00726855" w:rsidRPr="00EC509D">
        <w:rPr>
          <w:rFonts w:ascii="Times New Roman" w:hAnsi="Times New Roman" w:cs="Times New Roman"/>
        </w:rPr>
        <w:t>nych</w:t>
      </w:r>
      <w:r w:rsidRPr="00EC509D">
        <w:rPr>
          <w:rFonts w:ascii="Times New Roman" w:hAnsi="Times New Roman" w:cs="Times New Roman"/>
        </w:rPr>
        <w:t xml:space="preserve"> oznaczon</w:t>
      </w:r>
      <w:r w:rsidR="00726855" w:rsidRPr="00EC509D"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 xml:space="preserve"> w planie symbo</w:t>
      </w:r>
      <w:r w:rsidR="00726855" w:rsidRPr="00EC509D">
        <w:rPr>
          <w:rFonts w:ascii="Times New Roman" w:hAnsi="Times New Roman" w:cs="Times New Roman"/>
        </w:rPr>
        <w:t>lami</w:t>
      </w:r>
      <w:r w:rsidRPr="00EC509D">
        <w:rPr>
          <w:rFonts w:ascii="Times New Roman" w:hAnsi="Times New Roman" w:cs="Times New Roman"/>
        </w:rPr>
        <w:t xml:space="preserve"> literowym</w:t>
      </w:r>
      <w:r w:rsidR="00726855" w:rsidRPr="00EC509D">
        <w:rPr>
          <w:rFonts w:ascii="Times New Roman" w:hAnsi="Times New Roman" w:cs="Times New Roman"/>
        </w:rPr>
        <w:t>i</w:t>
      </w:r>
      <w:r w:rsidRPr="00EC509D">
        <w:rPr>
          <w:rFonts w:ascii="Times New Roman" w:hAnsi="Times New Roman" w:cs="Times New Roman"/>
        </w:rPr>
        <w:t xml:space="preserve"> </w:t>
      </w:r>
      <w:r w:rsidR="00A22DF1" w:rsidRPr="00A22DF1">
        <w:rPr>
          <w:rFonts w:ascii="Times New Roman" w:hAnsi="Times New Roman" w:cs="Times New Roman"/>
          <w:b/>
        </w:rPr>
        <w:t>KDD</w:t>
      </w:r>
      <w:r w:rsidR="00A22DF1">
        <w:rPr>
          <w:rFonts w:ascii="Times New Roman" w:hAnsi="Times New Roman" w:cs="Times New Roman"/>
        </w:rPr>
        <w:t xml:space="preserve">, </w:t>
      </w:r>
      <w:r w:rsidRPr="00EC509D">
        <w:rPr>
          <w:rFonts w:ascii="Times New Roman" w:hAnsi="Times New Roman" w:cs="Times New Roman"/>
          <w:b/>
          <w:bCs/>
        </w:rPr>
        <w:t>K</w:t>
      </w:r>
      <w:r w:rsidR="007818F4" w:rsidRPr="00EC509D">
        <w:rPr>
          <w:rFonts w:ascii="Times New Roman" w:hAnsi="Times New Roman" w:cs="Times New Roman"/>
          <w:b/>
          <w:bCs/>
        </w:rPr>
        <w:t>R</w:t>
      </w:r>
      <w:r w:rsidRPr="00EC509D">
        <w:rPr>
          <w:rFonts w:ascii="Times New Roman" w:hAnsi="Times New Roman" w:cs="Times New Roman"/>
        </w:rPr>
        <w:t xml:space="preserve"> na zasadach określonych w przepisach odrębnych;</w:t>
      </w:r>
    </w:p>
    <w:p w14:paraId="398F223D" w14:textId="26B174E8" w:rsidR="006535B6" w:rsidRPr="00EC509D" w:rsidRDefault="00726855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bookmarkStart w:id="4" w:name="_Hlk91757065"/>
      <w:r w:rsidRPr="00EC509D">
        <w:rPr>
          <w:rFonts w:ascii="Times New Roman" w:hAnsi="Times New Roman" w:cs="Times New Roman"/>
        </w:rPr>
        <w:t>dopuszcza się możliwość lokalizowania sieci i urządzeń infrastruktury technicznej w liniach rozgraniczających terenów funkcjonalnych oznaczonych w planie symbolami literowymi</w:t>
      </w:r>
      <w:r w:rsidRPr="00EC509D">
        <w:rPr>
          <w:rFonts w:ascii="Times New Roman" w:hAnsi="Times New Roman" w:cs="Times New Roman"/>
          <w:b/>
          <w:bCs/>
        </w:rPr>
        <w:t xml:space="preserve"> </w:t>
      </w:r>
      <w:r w:rsidR="007818F4" w:rsidRPr="00EC509D">
        <w:rPr>
          <w:rFonts w:ascii="Times New Roman" w:hAnsi="Times New Roman" w:cs="Times New Roman"/>
          <w:b/>
          <w:bCs/>
        </w:rPr>
        <w:t>M</w:t>
      </w:r>
      <w:r w:rsidR="00A22DF1">
        <w:rPr>
          <w:rFonts w:ascii="Times New Roman" w:hAnsi="Times New Roman" w:cs="Times New Roman"/>
          <w:b/>
          <w:bCs/>
        </w:rPr>
        <w:t>W</w:t>
      </w:r>
      <w:r w:rsidRPr="00EC509D">
        <w:rPr>
          <w:rFonts w:ascii="Times New Roman" w:hAnsi="Times New Roman" w:cs="Times New Roman"/>
          <w:b/>
          <w:bCs/>
        </w:rPr>
        <w:t xml:space="preserve">, </w:t>
      </w:r>
      <w:r w:rsidR="007818F4" w:rsidRPr="00EC509D">
        <w:rPr>
          <w:rFonts w:ascii="Times New Roman" w:hAnsi="Times New Roman" w:cs="Times New Roman"/>
          <w:b/>
          <w:bCs/>
        </w:rPr>
        <w:lastRenderedPageBreak/>
        <w:t>M</w:t>
      </w:r>
      <w:r w:rsidR="00A22DF1">
        <w:rPr>
          <w:rFonts w:ascii="Times New Roman" w:hAnsi="Times New Roman" w:cs="Times New Roman"/>
          <w:b/>
          <w:bCs/>
        </w:rPr>
        <w:t>W</w:t>
      </w:r>
      <w:r w:rsidR="003D5767">
        <w:rPr>
          <w:rFonts w:ascii="Times New Roman" w:hAnsi="Times New Roman" w:cs="Times New Roman"/>
          <w:b/>
          <w:bCs/>
        </w:rPr>
        <w:t>-U</w:t>
      </w:r>
      <w:r w:rsidRPr="00EC509D">
        <w:rPr>
          <w:rFonts w:ascii="Times New Roman" w:hAnsi="Times New Roman" w:cs="Times New Roman"/>
          <w:b/>
          <w:bCs/>
        </w:rPr>
        <w:t xml:space="preserve"> </w:t>
      </w:r>
      <w:r w:rsidRPr="00EC509D">
        <w:rPr>
          <w:rFonts w:ascii="Times New Roman" w:hAnsi="Times New Roman" w:cs="Times New Roman"/>
        </w:rPr>
        <w:t>w pasach terenu o szerokości 4 m zlokalizowanych wzdłuż granic działek budowalnych, na zasadach określonych w przepisach odrębnych oraz jeżeli lokalizacja tych sieci i urządzeń nie zmieni przeznaczenia terenu funkcjonalnego i nie ograniczy jego realizacji</w:t>
      </w:r>
      <w:r w:rsidR="007818F4" w:rsidRPr="00EC509D">
        <w:rPr>
          <w:rFonts w:ascii="Times New Roman" w:hAnsi="Times New Roman" w:cs="Times New Roman"/>
        </w:rPr>
        <w:t>.</w:t>
      </w:r>
    </w:p>
    <w:bookmarkEnd w:id="4"/>
    <w:p w14:paraId="5D891FFB" w14:textId="7A7BA847" w:rsidR="00C25BED" w:rsidRPr="00EC509D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zasady z zakresu zaopatrzenia w wodę:</w:t>
      </w:r>
    </w:p>
    <w:p w14:paraId="709CD36C" w14:textId="1C94AE10" w:rsidR="00C25BED" w:rsidRPr="00EC509D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zaopatrzenie w wodę należy realizować z sieci </w:t>
      </w:r>
      <w:r w:rsidRPr="003D5767">
        <w:rPr>
          <w:rFonts w:ascii="Times New Roman" w:hAnsi="Times New Roman" w:cs="Times New Roman"/>
        </w:rPr>
        <w:t>wodociągowej</w:t>
      </w:r>
      <w:r w:rsidR="00E6490A" w:rsidRPr="003D5767">
        <w:rPr>
          <w:rFonts w:ascii="Times New Roman" w:hAnsi="Times New Roman" w:cs="Times New Roman"/>
        </w:rPr>
        <w:t xml:space="preserve"> o średnicy nie mniejszej niż </w:t>
      </w:r>
      <w:r w:rsidR="00A22DF1">
        <w:rPr>
          <w:rFonts w:ascii="Times New Roman" w:hAnsi="Times New Roman" w:cs="Times New Roman"/>
        </w:rPr>
        <w:t>9</w:t>
      </w:r>
      <w:r w:rsidR="00E6490A" w:rsidRPr="003D5767">
        <w:rPr>
          <w:rFonts w:ascii="Times New Roman" w:hAnsi="Times New Roman" w:cs="Times New Roman"/>
        </w:rPr>
        <w:t>0 mm</w:t>
      </w:r>
      <w:r w:rsidRPr="003D5767">
        <w:rPr>
          <w:rFonts w:ascii="Times New Roman" w:hAnsi="Times New Roman" w:cs="Times New Roman"/>
        </w:rPr>
        <w:t>;</w:t>
      </w:r>
    </w:p>
    <w:p w14:paraId="4B67BE02" w14:textId="77EA03BE" w:rsidR="00C25BED" w:rsidRPr="00EC509D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zaopatrzenie w wodę dla potrzeb przeciwpożarowych należy </w:t>
      </w:r>
      <w:r w:rsidRPr="003D5767">
        <w:rPr>
          <w:rFonts w:ascii="Times New Roman" w:hAnsi="Times New Roman" w:cs="Times New Roman"/>
        </w:rPr>
        <w:t>realizować</w:t>
      </w:r>
      <w:r w:rsidR="000F4365" w:rsidRPr="003D5767">
        <w:rPr>
          <w:rFonts w:ascii="Times New Roman" w:hAnsi="Times New Roman" w:cs="Times New Roman"/>
        </w:rPr>
        <w:t xml:space="preserve"> z sieci wodociągowej</w:t>
      </w:r>
      <w:r w:rsidR="00E6490A" w:rsidRPr="003D5767">
        <w:rPr>
          <w:rFonts w:ascii="Times New Roman" w:hAnsi="Times New Roman" w:cs="Times New Roman"/>
        </w:rPr>
        <w:t xml:space="preserve"> </w:t>
      </w:r>
      <w:r w:rsidR="003D5767">
        <w:rPr>
          <w:rFonts w:ascii="Times New Roman" w:hAnsi="Times New Roman" w:cs="Times New Roman"/>
        </w:rPr>
        <w:t>lub ze zbiorników przeciwpożarowych</w:t>
      </w:r>
      <w:r w:rsidR="000F4365" w:rsidRPr="00EC509D">
        <w:rPr>
          <w:rFonts w:ascii="Times New Roman" w:hAnsi="Times New Roman" w:cs="Times New Roman"/>
        </w:rPr>
        <w:t xml:space="preserve">, </w:t>
      </w:r>
      <w:r w:rsidRPr="00EC509D">
        <w:rPr>
          <w:rFonts w:ascii="Times New Roman" w:hAnsi="Times New Roman" w:cs="Times New Roman"/>
        </w:rPr>
        <w:t>na zasadach określonych w przepis</w:t>
      </w:r>
      <w:r w:rsidR="00A31782" w:rsidRPr="00EC509D">
        <w:rPr>
          <w:rFonts w:ascii="Times New Roman" w:hAnsi="Times New Roman" w:cs="Times New Roman"/>
        </w:rPr>
        <w:t>ach odrębnych.</w:t>
      </w:r>
    </w:p>
    <w:p w14:paraId="65F14298" w14:textId="77777777" w:rsidR="00C25BED" w:rsidRPr="00EC509D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zasady z zakresu odprowadzania i oczyszczania ścieków sanitarnych, odprowadzania wód opadowych i roztopowych, gromadzenia odpadów:</w:t>
      </w:r>
    </w:p>
    <w:p w14:paraId="7CF04BBE" w14:textId="56AB7D26" w:rsidR="00973588" w:rsidRPr="00EC509D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EC509D">
        <w:rPr>
          <w:rFonts w:ascii="Times New Roman" w:hAnsi="Times New Roman" w:cs="Times New Roman"/>
        </w:rPr>
        <w:t xml:space="preserve">obsługę w zakresie odprowadzania ścieków sanitarnych należy realizować siecią kanalizacji sanitarnej </w:t>
      </w:r>
      <w:r w:rsidR="00E6490A" w:rsidRPr="006E33E8">
        <w:rPr>
          <w:rFonts w:ascii="Times New Roman" w:hAnsi="Times New Roman" w:cs="Times New Roman"/>
        </w:rPr>
        <w:t>o średnic</w:t>
      </w:r>
      <w:r w:rsidR="00903A33" w:rsidRPr="006E33E8">
        <w:rPr>
          <w:rFonts w:ascii="Times New Roman" w:hAnsi="Times New Roman" w:cs="Times New Roman"/>
        </w:rPr>
        <w:t>y</w:t>
      </w:r>
      <w:r w:rsidR="00E6490A" w:rsidRPr="006E33E8">
        <w:rPr>
          <w:rFonts w:ascii="Times New Roman" w:hAnsi="Times New Roman" w:cs="Times New Roman"/>
        </w:rPr>
        <w:t xml:space="preserve"> nie mniejs</w:t>
      </w:r>
      <w:r w:rsidR="00903A33" w:rsidRPr="006E33E8">
        <w:rPr>
          <w:rFonts w:ascii="Times New Roman" w:hAnsi="Times New Roman" w:cs="Times New Roman"/>
        </w:rPr>
        <w:t>zej</w:t>
      </w:r>
      <w:r w:rsidR="006E33E8" w:rsidRPr="006E33E8">
        <w:rPr>
          <w:rFonts w:ascii="Times New Roman" w:hAnsi="Times New Roman" w:cs="Times New Roman"/>
        </w:rPr>
        <w:t xml:space="preserve"> niż </w:t>
      </w:r>
      <w:r w:rsidR="00A22DF1">
        <w:rPr>
          <w:rFonts w:ascii="Times New Roman" w:hAnsi="Times New Roman" w:cs="Times New Roman"/>
        </w:rPr>
        <w:t>16</w:t>
      </w:r>
      <w:r w:rsidR="00E6490A" w:rsidRPr="006E33E8">
        <w:rPr>
          <w:rFonts w:ascii="Times New Roman" w:hAnsi="Times New Roman" w:cs="Times New Roman"/>
        </w:rPr>
        <w:t>0 mm</w:t>
      </w:r>
      <w:r w:rsidR="00E6490A" w:rsidRPr="00EC509D">
        <w:rPr>
          <w:rFonts w:ascii="Times New Roman" w:hAnsi="Times New Roman" w:cs="Times New Roman"/>
        </w:rPr>
        <w:t xml:space="preserve"> </w:t>
      </w:r>
      <w:r w:rsidRPr="00EC509D">
        <w:rPr>
          <w:rFonts w:ascii="Times New Roman" w:hAnsi="Times New Roman" w:cs="Times New Roman"/>
        </w:rPr>
        <w:t>lub na zasadach zgodnych z przepisami odrębnymi;</w:t>
      </w:r>
    </w:p>
    <w:p w14:paraId="2996A293" w14:textId="61E084D5" w:rsidR="00973588" w:rsidRPr="00EC509D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wody opadowe i roztopowe z powierzchni </w:t>
      </w:r>
      <w:r w:rsidR="00A22DF1">
        <w:rPr>
          <w:rFonts w:ascii="Times New Roman" w:hAnsi="Times New Roman" w:cs="Times New Roman"/>
        </w:rPr>
        <w:t>u</w:t>
      </w:r>
      <w:r w:rsidRPr="00EC509D">
        <w:rPr>
          <w:rFonts w:ascii="Times New Roman" w:hAnsi="Times New Roman" w:cs="Times New Roman"/>
        </w:rPr>
        <w:t>szczeln</w:t>
      </w:r>
      <w:r w:rsidR="00A22DF1">
        <w:rPr>
          <w:rFonts w:ascii="Times New Roman" w:hAnsi="Times New Roman" w:cs="Times New Roman"/>
        </w:rPr>
        <w:t>ion</w:t>
      </w:r>
      <w:r w:rsidRPr="00EC509D">
        <w:rPr>
          <w:rFonts w:ascii="Times New Roman" w:hAnsi="Times New Roman" w:cs="Times New Roman"/>
        </w:rPr>
        <w:t>ych należy odprowadzać do otwartej lub zamkniętej sieci kanalizacji deszczowej</w:t>
      </w:r>
      <w:r w:rsidR="00E845F1">
        <w:rPr>
          <w:rFonts w:ascii="Times New Roman" w:hAnsi="Times New Roman" w:cs="Times New Roman"/>
        </w:rPr>
        <w:t xml:space="preserve"> </w:t>
      </w:r>
      <w:r w:rsidR="00E845F1" w:rsidRPr="006E33E8">
        <w:rPr>
          <w:rFonts w:ascii="Times New Roman" w:hAnsi="Times New Roman" w:cs="Times New Roman"/>
        </w:rPr>
        <w:t xml:space="preserve">o średnicy nie mniejszej niż </w:t>
      </w:r>
      <w:r w:rsidR="006E33E8">
        <w:rPr>
          <w:rFonts w:ascii="Times New Roman" w:hAnsi="Times New Roman" w:cs="Times New Roman"/>
        </w:rPr>
        <w:t>9</w:t>
      </w:r>
      <w:r w:rsidR="00E845F1" w:rsidRPr="006E33E8">
        <w:rPr>
          <w:rFonts w:ascii="Times New Roman" w:hAnsi="Times New Roman" w:cs="Times New Roman"/>
        </w:rPr>
        <w:t>0 mm</w:t>
      </w:r>
      <w:r w:rsidRPr="006E33E8">
        <w:rPr>
          <w:rFonts w:ascii="Times New Roman" w:hAnsi="Times New Roman" w:cs="Times New Roman"/>
        </w:rPr>
        <w:t>,</w:t>
      </w:r>
      <w:r w:rsidR="006E33E8">
        <w:rPr>
          <w:rFonts w:ascii="Times New Roman" w:hAnsi="Times New Roman" w:cs="Times New Roman"/>
        </w:rPr>
        <w:t xml:space="preserve"> z chwilą jej wybudowania,</w:t>
      </w:r>
      <w:r w:rsidRPr="00EC509D">
        <w:rPr>
          <w:rFonts w:ascii="Times New Roman" w:hAnsi="Times New Roman" w:cs="Times New Roman"/>
        </w:rPr>
        <w:t xml:space="preserve"> wyposażonej w niezbędne urządzenia oczyszczające, zgodnie z obowiązującymi przepisami odrębnymi;</w:t>
      </w:r>
    </w:p>
    <w:p w14:paraId="12E7A045" w14:textId="77777777" w:rsidR="00973588" w:rsidRPr="00EC509D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dopuszcza się indywidualne zagospodarowanie wód opadowych i roztopowych, w sposób nie zagrażający środowisku oraz warunkom gruntowo-wodnym, bez szkody dla działek sąsiednich oraz zgodnie z obowiązującymi przepisami odrębnymi;</w:t>
      </w:r>
    </w:p>
    <w:p w14:paraId="5AFC39C0" w14:textId="77777777" w:rsidR="00973588" w:rsidRPr="00EC509D" w:rsidRDefault="00973588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gospodarkę odpadami należy realizować zgodnie z obowiązującymi przepisami odrębnymi oraz obowiązującymi w tym zakresie przepisami lokalnymi.</w:t>
      </w:r>
    </w:p>
    <w:p w14:paraId="09A1F3A1" w14:textId="77777777" w:rsidR="00C25BED" w:rsidRPr="00EC509D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zasady z zakresu zaopatrzenia w energię elektryczną:</w:t>
      </w:r>
    </w:p>
    <w:p w14:paraId="49FAE99E" w14:textId="67CBBE4A" w:rsidR="00903A33" w:rsidRPr="00EC509D" w:rsidRDefault="00903A33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 xml:space="preserve">zaopatrzenie w energię elektryczną należy </w:t>
      </w:r>
      <w:r w:rsidRPr="006E33E8">
        <w:rPr>
          <w:rFonts w:ascii="Times New Roman" w:hAnsi="Times New Roman" w:cs="Times New Roman"/>
        </w:rPr>
        <w:t xml:space="preserve">realizować z </w:t>
      </w:r>
      <w:r w:rsidR="006E33E8" w:rsidRPr="006E33E8">
        <w:rPr>
          <w:rFonts w:ascii="Times New Roman" w:hAnsi="Times New Roman" w:cs="Times New Roman"/>
        </w:rPr>
        <w:t xml:space="preserve">sieci niskiego napięcia 0,4 kV oraz </w:t>
      </w:r>
      <w:r w:rsidRPr="006E33E8">
        <w:rPr>
          <w:rFonts w:ascii="Times New Roman" w:hAnsi="Times New Roman" w:cs="Times New Roman"/>
        </w:rPr>
        <w:t>sie</w:t>
      </w:r>
      <w:r w:rsidR="006E33E8" w:rsidRPr="006E33E8">
        <w:rPr>
          <w:rFonts w:ascii="Times New Roman" w:hAnsi="Times New Roman" w:cs="Times New Roman"/>
        </w:rPr>
        <w:t xml:space="preserve">ci średniego napięcia 15kV </w:t>
      </w:r>
      <w:r w:rsidRPr="00EC509D">
        <w:rPr>
          <w:rFonts w:ascii="Times New Roman" w:eastAsia="Calibri" w:hAnsi="Times New Roman" w:cs="Times New Roman"/>
        </w:rPr>
        <w:t>zgodnie z przepisami odrębnymi</w:t>
      </w:r>
      <w:r w:rsidRPr="00EC509D">
        <w:rPr>
          <w:rFonts w:ascii="Times New Roman" w:hAnsi="Times New Roman" w:cs="Times New Roman"/>
        </w:rPr>
        <w:t>;</w:t>
      </w:r>
    </w:p>
    <w:p w14:paraId="5F9DE2EE" w14:textId="24B01909" w:rsidR="00C25BED" w:rsidRPr="00EC509D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nowe sieci elektroenergetyczne należy wykonać jako </w:t>
      </w:r>
      <w:r w:rsidR="006E33E8">
        <w:rPr>
          <w:rFonts w:ascii="Times New Roman" w:hAnsi="Times New Roman" w:cs="Times New Roman"/>
        </w:rPr>
        <w:t>pod</w:t>
      </w:r>
      <w:r w:rsidRPr="00EC509D">
        <w:rPr>
          <w:rFonts w:ascii="Times New Roman" w:hAnsi="Times New Roman" w:cs="Times New Roman"/>
        </w:rPr>
        <w:t>ziemne na zasadach określonych w przepisach odrębnych;</w:t>
      </w:r>
    </w:p>
    <w:p w14:paraId="350CCB25" w14:textId="0B362FDE" w:rsidR="002E2BDF" w:rsidRPr="00EC509D" w:rsidRDefault="002E2BDF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>lokalizację obiektów budowlanych w stosunku do sieci i urządzeń elektroenergetycznych należy realizować z uwzględnieniem odległości wynikających z obowiązujących norm, przepisów i zasad branżowych;</w:t>
      </w:r>
    </w:p>
    <w:p w14:paraId="23CC090B" w14:textId="3E6A6BDA" w:rsidR="004223D6" w:rsidRPr="00EC509D" w:rsidRDefault="004223D6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dopuszcza się zaopatrzenie w energię elektryczną za pomocą odnawialnych źródeł energii o mocy odpowiadającej mocy mikroinstalacji, o których mowa w przepisach odrębnych, z wyłączeniem </w:t>
      </w:r>
      <w:r w:rsidR="006E33E8" w:rsidRPr="006E33E8">
        <w:rPr>
          <w:rFonts w:ascii="Times New Roman" w:hAnsi="Times New Roman" w:cs="Times New Roman"/>
        </w:rPr>
        <w:t>elektrowni wykorzystujących energię wiatrową</w:t>
      </w:r>
      <w:r w:rsidRPr="00EC509D">
        <w:rPr>
          <w:rFonts w:ascii="Times New Roman" w:hAnsi="Times New Roman" w:cs="Times New Roman"/>
        </w:rPr>
        <w:t>;</w:t>
      </w:r>
    </w:p>
    <w:p w14:paraId="4717B8F9" w14:textId="0F5105D6" w:rsidR="00C25BED" w:rsidRPr="00EC509D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 xml:space="preserve">w przypadku kolizji projektowanego zagospodarowania terenu z istniejącymi sieciami </w:t>
      </w:r>
      <w:r w:rsidR="001F2A16" w:rsidRPr="00EC509D">
        <w:rPr>
          <w:rFonts w:ascii="Times New Roman" w:hAnsi="Times New Roman" w:cs="Times New Roman"/>
        </w:rPr>
        <w:br/>
      </w:r>
      <w:r w:rsidRPr="00EC509D">
        <w:rPr>
          <w:rFonts w:ascii="Times New Roman" w:hAnsi="Times New Roman" w:cs="Times New Roman"/>
        </w:rPr>
        <w:t>i urządzeniami elektroenergetycznymi, należy je przebudować w kolidującym zakresie, zgodnie z obowiązującymi przepisami odrębnymi.</w:t>
      </w:r>
    </w:p>
    <w:p w14:paraId="7420139A" w14:textId="77777777" w:rsidR="00C25BED" w:rsidRPr="00EC509D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zasady z zakresu infrastruktury telekomunikacyjnej:</w:t>
      </w:r>
    </w:p>
    <w:p w14:paraId="0D9CF169" w14:textId="280403F1" w:rsidR="00C25BED" w:rsidRPr="00EC509D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lastRenderedPageBreak/>
        <w:t>zaopatrzenie w zakresie telekomunikacji należy realizować z sieci telekomunikacyjnej, na zasadach określonych w przepisach odrębnych;</w:t>
      </w:r>
    </w:p>
    <w:p w14:paraId="41D8F4E2" w14:textId="61C6308E" w:rsidR="00DD4408" w:rsidRPr="00EC509D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 xml:space="preserve">sieci telekomunikacyjne należy </w:t>
      </w:r>
      <w:r w:rsidR="00DD4408" w:rsidRPr="00EC509D">
        <w:rPr>
          <w:rFonts w:ascii="Times New Roman" w:hAnsi="Times New Roman" w:cs="Times New Roman"/>
        </w:rPr>
        <w:t>projektować jako podziemne</w:t>
      </w:r>
      <w:r w:rsidR="00997385" w:rsidRPr="00EC509D">
        <w:rPr>
          <w:rFonts w:ascii="Times New Roman" w:hAnsi="Times New Roman" w:cs="Times New Roman"/>
        </w:rPr>
        <w:t>;</w:t>
      </w:r>
    </w:p>
    <w:p w14:paraId="0B1BE5CC" w14:textId="6529FD6F" w:rsidR="00C25BED" w:rsidRPr="00EC509D" w:rsidRDefault="00C25BED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 xml:space="preserve">w przypadku kolizji projektowanych obiektów z urządzeniami telekomunikacyjnymi, należy je przebudować i dostosować do projektowanego zagospodarowania przestrzennego, zgodnie </w:t>
      </w:r>
      <w:r w:rsidR="00B82E10" w:rsidRPr="00EC509D">
        <w:rPr>
          <w:rFonts w:ascii="Times New Roman" w:hAnsi="Times New Roman" w:cs="Times New Roman"/>
        </w:rPr>
        <w:br/>
      </w:r>
      <w:r w:rsidRPr="00EC509D">
        <w:rPr>
          <w:rFonts w:ascii="Times New Roman" w:hAnsi="Times New Roman" w:cs="Times New Roman"/>
        </w:rPr>
        <w:t>z obowiązującymi przepisami odrębnymi.</w:t>
      </w:r>
    </w:p>
    <w:p w14:paraId="76139819" w14:textId="695897E0" w:rsidR="001E5231" w:rsidRPr="00EC509D" w:rsidRDefault="00E36B0E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</w:t>
      </w:r>
      <w:r w:rsidR="00D31C64" w:rsidRPr="00EC509D">
        <w:rPr>
          <w:rFonts w:ascii="Times New Roman" w:hAnsi="Times New Roman" w:cs="Times New Roman"/>
        </w:rPr>
        <w:t>, iż zaopatrzenie w ciepło należy realizować w sposób indywidualny, z zastosowaniem:</w:t>
      </w:r>
    </w:p>
    <w:p w14:paraId="563CC2D3" w14:textId="3843C8B6" w:rsidR="00D31C64" w:rsidRPr="00EC509D" w:rsidRDefault="00CF10F8" w:rsidP="00EC509D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D31C64" w:rsidRPr="00EC509D">
        <w:rPr>
          <w:rFonts w:ascii="Times New Roman" w:hAnsi="Times New Roman" w:cs="Times New Roman"/>
        </w:rPr>
        <w:t>otłów</w:t>
      </w:r>
      <w:r w:rsidR="006E33E8">
        <w:rPr>
          <w:rFonts w:ascii="Times New Roman" w:hAnsi="Times New Roman" w:cs="Times New Roman"/>
        </w:rPr>
        <w:t xml:space="preserve"> grzewczych</w:t>
      </w:r>
      <w:r w:rsidR="00D31C64" w:rsidRPr="00EC509D">
        <w:rPr>
          <w:rFonts w:ascii="Times New Roman" w:hAnsi="Times New Roman" w:cs="Times New Roman"/>
        </w:rPr>
        <w:t xml:space="preserve"> spełniających normy emisji określone w przepisach odrębnych;</w:t>
      </w:r>
    </w:p>
    <w:p w14:paraId="06C76B15" w14:textId="40D8E9F3" w:rsidR="00D31C64" w:rsidRPr="00EC509D" w:rsidRDefault="00D31C64" w:rsidP="00EC509D">
      <w:pPr>
        <w:pStyle w:val="Akapitzlist"/>
        <w:numPr>
          <w:ilvl w:val="1"/>
          <w:numId w:val="15"/>
        </w:numPr>
        <w:tabs>
          <w:tab w:val="left" w:pos="284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>mikroinstalacji wytwarzających ciepło z odnawialnych źródeł energii, zgodnie z przepisami odrębnymi, za wyjątkiem elektrowni wykorzystujących energię wiatrową.</w:t>
      </w:r>
    </w:p>
    <w:p w14:paraId="6F7071AC" w14:textId="77777777" w:rsidR="00C25BED" w:rsidRPr="00EC509D" w:rsidRDefault="00C25BED" w:rsidP="00EC509D">
      <w:pPr>
        <w:pStyle w:val="Akapitzlist"/>
        <w:numPr>
          <w:ilvl w:val="0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Ustala się zasady z zakresu zaopatrzenia w gaz:</w:t>
      </w:r>
    </w:p>
    <w:p w14:paraId="3FB8FEE9" w14:textId="77777777" w:rsidR="003A564C" w:rsidRPr="00EC509D" w:rsidRDefault="007032A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>ustala się, iż zaopatrzenie w gaz należy realizować z sieci gazowej</w:t>
      </w:r>
      <w:r w:rsidR="003A564C" w:rsidRPr="00EC509D">
        <w:rPr>
          <w:rFonts w:ascii="Times New Roman" w:hAnsi="Times New Roman" w:cs="Times New Roman"/>
        </w:rPr>
        <w:t>;</w:t>
      </w:r>
    </w:p>
    <w:p w14:paraId="010F3F02" w14:textId="77777777" w:rsidR="00451A2A" w:rsidRPr="00EC509D" w:rsidRDefault="00451A2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u w:val="single"/>
        </w:rPr>
      </w:pPr>
      <w:r w:rsidRPr="00EC509D">
        <w:rPr>
          <w:rFonts w:ascii="Times New Roman" w:hAnsi="Times New Roman" w:cs="Times New Roman"/>
        </w:rPr>
        <w:t>dopuszcza się indywidualnie zaopatrzenie w gaz zgodnie z obowiązującymi przepisami odrębnymi;</w:t>
      </w:r>
    </w:p>
    <w:p w14:paraId="40F0EDFE" w14:textId="77777777" w:rsidR="00451A2A" w:rsidRPr="00EC509D" w:rsidRDefault="00451A2A" w:rsidP="00EC509D">
      <w:pPr>
        <w:pStyle w:val="Akapitzlist"/>
        <w:numPr>
          <w:ilvl w:val="1"/>
          <w:numId w:val="8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EC509D">
        <w:rPr>
          <w:rFonts w:ascii="Times New Roman" w:hAnsi="Times New Roman" w:cs="Times New Roman"/>
        </w:rPr>
        <w:t>dla nowo projektowanych sieci gazowych należy wyznaczyć strefy kontrolowane gazociągu, określone w przepisach odrębnych.</w:t>
      </w:r>
    </w:p>
    <w:p w14:paraId="03DAF498" w14:textId="777B4708" w:rsidR="00E41182" w:rsidRPr="00EC509D" w:rsidRDefault="00E41182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</w:t>
      </w:r>
      <w:r w:rsidR="004F6A95" w:rsidRPr="00EC509D">
        <w:rPr>
          <w:rFonts w:ascii="Times New Roman" w:hAnsi="Times New Roman" w:cs="Times New Roman"/>
          <w:b/>
          <w:bCs/>
        </w:rPr>
        <w:t>9</w:t>
      </w:r>
      <w:r w:rsidR="008A19FA" w:rsidRPr="00EC509D">
        <w:rPr>
          <w:rFonts w:ascii="Times New Roman" w:hAnsi="Times New Roman" w:cs="Times New Roman"/>
          <w:b/>
          <w:bCs/>
        </w:rPr>
        <w:t>.</w:t>
      </w:r>
    </w:p>
    <w:p w14:paraId="661C5299" w14:textId="647100C1" w:rsidR="00E41182" w:rsidRPr="00EC509D" w:rsidRDefault="00E41182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Ustalenia dotyczące granic i sposobów zagospodarowania terenów lub obiektów podlegających ochronie, na podstawie odrębnych przepisów, terenów górniczych, a także obszarów szczególnego zagrożenia powodzią, obszarów osuwania się mas ziemnych, krajobrazów priorytetowych określonych w audycie krajobrazowym oraz w planach zagospodarowania przestrzennego województwa</w:t>
      </w:r>
    </w:p>
    <w:p w14:paraId="53B2B9D6" w14:textId="78F4F19A" w:rsidR="007A50C3" w:rsidRPr="00EC509D" w:rsidRDefault="007A50C3" w:rsidP="00EC509D">
      <w:pPr>
        <w:pStyle w:val="Akapitzlist"/>
        <w:numPr>
          <w:ilvl w:val="0"/>
          <w:numId w:val="4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eastAsia="Calibri" w:hAnsi="Times New Roman" w:cs="Times New Roman"/>
        </w:rPr>
      </w:pPr>
      <w:bookmarkStart w:id="5" w:name="_Hlk41560308"/>
      <w:r w:rsidRPr="00EC509D">
        <w:rPr>
          <w:rFonts w:ascii="Times New Roman" w:eastAsia="Calibri" w:hAnsi="Times New Roman" w:cs="Times New Roman"/>
        </w:rPr>
        <w:t>Dla</w:t>
      </w:r>
      <w:r w:rsidRPr="00EC509D">
        <w:rPr>
          <w:rFonts w:ascii="Times New Roman" w:eastAsia="Calibri" w:hAnsi="Times New Roman" w:cs="Times New Roman"/>
          <w:bCs/>
        </w:rPr>
        <w:t xml:space="preserve"> całego terenu planu obowiązują zasady wynikające z położenia planu </w:t>
      </w:r>
      <w:r w:rsidRPr="00EC509D">
        <w:rPr>
          <w:rFonts w:ascii="Times New Roman" w:eastAsia="Calibri" w:hAnsi="Times New Roman" w:cs="Times New Roman"/>
        </w:rPr>
        <w:t>w granicach obszaru ochronnego Głównego</w:t>
      </w:r>
      <w:r w:rsidRPr="00EC509D">
        <w:rPr>
          <w:rFonts w:ascii="Times New Roman" w:eastAsia="Calibri" w:hAnsi="Times New Roman" w:cs="Times New Roman"/>
          <w:bCs/>
        </w:rPr>
        <w:t xml:space="preserve"> Zbiornika Wód Podziemnych (GZWP) Olsztyn nr 213</w:t>
      </w:r>
      <w:r w:rsidR="00385AE6">
        <w:rPr>
          <w:rFonts w:ascii="Times New Roman" w:eastAsia="Calibri" w:hAnsi="Times New Roman" w:cs="Times New Roman"/>
          <w:bCs/>
        </w:rPr>
        <w:t>,</w:t>
      </w:r>
      <w:r w:rsidRPr="00EC509D">
        <w:rPr>
          <w:rFonts w:ascii="Times New Roman" w:eastAsia="Calibri" w:hAnsi="Times New Roman" w:cs="Times New Roman"/>
          <w:bCs/>
        </w:rPr>
        <w:t xml:space="preserve"> zgodnie z przepisami odrębnymi.</w:t>
      </w:r>
    </w:p>
    <w:p w14:paraId="461B6059" w14:textId="549F6B64" w:rsidR="00E41182" w:rsidRPr="00EC509D" w:rsidRDefault="00E41182" w:rsidP="00EC509D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Na terenie objętym plan</w:t>
      </w:r>
      <w:r w:rsidR="008E4E9A" w:rsidRPr="00EC509D">
        <w:rPr>
          <w:rFonts w:ascii="Times New Roman" w:hAnsi="Times New Roman" w:cs="Times New Roman"/>
          <w:bCs/>
        </w:rPr>
        <w:t>em</w:t>
      </w:r>
      <w:r w:rsidRPr="00EC509D">
        <w:rPr>
          <w:rFonts w:ascii="Times New Roman" w:hAnsi="Times New Roman" w:cs="Times New Roman"/>
          <w:bCs/>
        </w:rPr>
        <w:t xml:space="preserve"> nie występują </w:t>
      </w:r>
      <w:bookmarkEnd w:id="5"/>
      <w:r w:rsidRPr="00EC509D">
        <w:rPr>
          <w:rFonts w:ascii="Times New Roman" w:hAnsi="Times New Roman" w:cs="Times New Roman"/>
          <w:bCs/>
        </w:rPr>
        <w:t>tereny górnicze.</w:t>
      </w:r>
    </w:p>
    <w:p w14:paraId="234C0CF4" w14:textId="51062EBD" w:rsidR="00E41182" w:rsidRPr="00EC509D" w:rsidRDefault="00E41182" w:rsidP="00EC509D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Na terenie objętym plan</w:t>
      </w:r>
      <w:r w:rsidR="008E4E9A" w:rsidRPr="00EC509D">
        <w:rPr>
          <w:rFonts w:ascii="Times New Roman" w:hAnsi="Times New Roman" w:cs="Times New Roman"/>
          <w:bCs/>
        </w:rPr>
        <w:t>em</w:t>
      </w:r>
      <w:r w:rsidRPr="00EC509D">
        <w:rPr>
          <w:rFonts w:ascii="Times New Roman" w:hAnsi="Times New Roman" w:cs="Times New Roman"/>
          <w:bCs/>
        </w:rPr>
        <w:t xml:space="preserve"> nie występują obszary szczególnego zagrożenia powodzią.</w:t>
      </w:r>
    </w:p>
    <w:p w14:paraId="716B6160" w14:textId="2CD1A274" w:rsidR="00E41182" w:rsidRPr="00EC509D" w:rsidRDefault="00E41182" w:rsidP="00EC509D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Na terenie objętym plan</w:t>
      </w:r>
      <w:r w:rsidR="008E4E9A" w:rsidRPr="00EC509D">
        <w:rPr>
          <w:rFonts w:ascii="Times New Roman" w:hAnsi="Times New Roman" w:cs="Times New Roman"/>
          <w:bCs/>
        </w:rPr>
        <w:t>em</w:t>
      </w:r>
      <w:r w:rsidRPr="00EC509D">
        <w:rPr>
          <w:rFonts w:ascii="Times New Roman" w:hAnsi="Times New Roman" w:cs="Times New Roman"/>
          <w:bCs/>
        </w:rPr>
        <w:t xml:space="preserve"> nie występują obszary osuwania się mas ziemnych.</w:t>
      </w:r>
    </w:p>
    <w:p w14:paraId="74BE5E20" w14:textId="43617697" w:rsidR="00E41182" w:rsidRPr="00EC509D" w:rsidRDefault="00E41182" w:rsidP="00EC509D">
      <w:pPr>
        <w:numPr>
          <w:ilvl w:val="0"/>
          <w:numId w:val="46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Na terenie objętym plan</w:t>
      </w:r>
      <w:r w:rsidR="008E4E9A" w:rsidRPr="00EC509D">
        <w:rPr>
          <w:rFonts w:ascii="Times New Roman" w:hAnsi="Times New Roman" w:cs="Times New Roman"/>
          <w:bCs/>
        </w:rPr>
        <w:t>em</w:t>
      </w:r>
      <w:r w:rsidRPr="00EC509D">
        <w:rPr>
          <w:rFonts w:ascii="Times New Roman" w:hAnsi="Times New Roman" w:cs="Times New Roman"/>
          <w:bCs/>
        </w:rPr>
        <w:t xml:space="preserve"> nie wyznaczono krajobrazów priorytetowych określonych w audycie krajobrazowym w związku z brakiem jego opracowania</w:t>
      </w:r>
      <w:r w:rsidR="002E624E" w:rsidRPr="00EC509D">
        <w:rPr>
          <w:rFonts w:ascii="Times New Roman" w:hAnsi="Times New Roman" w:cs="Times New Roman"/>
          <w:bCs/>
        </w:rPr>
        <w:t>.</w:t>
      </w:r>
    </w:p>
    <w:p w14:paraId="4A2E1A90" w14:textId="77777777" w:rsidR="0080181A" w:rsidRPr="00EC509D" w:rsidRDefault="0080181A" w:rsidP="00EC509D">
      <w:pPr>
        <w:tabs>
          <w:tab w:val="left" w:pos="284"/>
        </w:tabs>
        <w:spacing w:after="0" w:line="360" w:lineRule="auto"/>
        <w:rPr>
          <w:rFonts w:ascii="Times New Roman" w:hAnsi="Times New Roman" w:cs="Times New Roman"/>
          <w:b/>
          <w:bCs/>
        </w:rPr>
      </w:pPr>
    </w:p>
    <w:p w14:paraId="1AF7F9A5" w14:textId="546667EC" w:rsidR="00E41182" w:rsidRPr="00385AE6" w:rsidRDefault="00E41182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5AE6">
        <w:rPr>
          <w:rFonts w:ascii="Times New Roman" w:hAnsi="Times New Roman" w:cs="Times New Roman"/>
          <w:b/>
          <w:bCs/>
        </w:rPr>
        <w:t>§</w:t>
      </w:r>
      <w:r w:rsidR="008A19FA" w:rsidRPr="00385AE6">
        <w:rPr>
          <w:rFonts w:ascii="Times New Roman" w:hAnsi="Times New Roman" w:cs="Times New Roman"/>
          <w:b/>
          <w:bCs/>
        </w:rPr>
        <w:t>1</w:t>
      </w:r>
      <w:r w:rsidR="004F6A95" w:rsidRPr="00385AE6">
        <w:rPr>
          <w:rFonts w:ascii="Times New Roman" w:hAnsi="Times New Roman" w:cs="Times New Roman"/>
          <w:b/>
          <w:bCs/>
        </w:rPr>
        <w:t>0</w:t>
      </w:r>
      <w:r w:rsidR="00321CBA" w:rsidRPr="00385AE6">
        <w:rPr>
          <w:rFonts w:ascii="Times New Roman" w:hAnsi="Times New Roman" w:cs="Times New Roman"/>
          <w:b/>
          <w:bCs/>
        </w:rPr>
        <w:t>.</w:t>
      </w:r>
    </w:p>
    <w:p w14:paraId="457AFDD4" w14:textId="5C93E332" w:rsidR="00E41182" w:rsidRPr="00385AE6" w:rsidRDefault="00E41182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385AE6">
        <w:rPr>
          <w:rFonts w:ascii="Times New Roman" w:hAnsi="Times New Roman" w:cs="Times New Roman"/>
          <w:b/>
          <w:bCs/>
        </w:rPr>
        <w:t>Ustalenia dotyczące szczególnych warunków zagospodarowania terenów oraz ograniczenia w ich użytkowaniu, w tym zakaz zabudowy</w:t>
      </w:r>
    </w:p>
    <w:p w14:paraId="029A90DA" w14:textId="60FB7A3D" w:rsidR="00A41575" w:rsidRDefault="00A41575" w:rsidP="00EC509D">
      <w:pPr>
        <w:pStyle w:val="Akapitzlist"/>
        <w:numPr>
          <w:ilvl w:val="0"/>
          <w:numId w:val="16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385AE6">
        <w:rPr>
          <w:rFonts w:ascii="Times New Roman" w:hAnsi="Times New Roman" w:cs="Times New Roman"/>
          <w:bCs/>
        </w:rPr>
        <w:t>Ustala się szczególne warunki zagospodarowania terenów oraz ograniczenia w ich użytkowaniu</w:t>
      </w:r>
      <w:r w:rsidR="002E2BDF" w:rsidRPr="00385AE6">
        <w:rPr>
          <w:rFonts w:ascii="Times New Roman" w:hAnsi="Times New Roman" w:cs="Times New Roman"/>
          <w:bCs/>
        </w:rPr>
        <w:t xml:space="preserve"> </w:t>
      </w:r>
      <w:r w:rsidR="002E2BDF" w:rsidRPr="00385AE6">
        <w:rPr>
          <w:rFonts w:ascii="Times New Roman" w:hAnsi="Times New Roman" w:cs="Times New Roman"/>
          <w:bCs/>
        </w:rPr>
        <w:br/>
      </w:r>
      <w:r w:rsidR="00661425">
        <w:rPr>
          <w:rFonts w:ascii="Times New Roman" w:hAnsi="Times New Roman" w:cs="Times New Roman"/>
          <w:bCs/>
        </w:rPr>
        <w:t xml:space="preserve">w strefach ochrony funkcyjnej terenu wokół istniejących napowietrzanych linii elektroenergetycznych średniego napięcia, zgodnie z przepisami, normami i zasadami branżowymi. </w:t>
      </w:r>
    </w:p>
    <w:p w14:paraId="5F40CB35" w14:textId="48936F72" w:rsidR="00434313" w:rsidRPr="00434313" w:rsidRDefault="00434313" w:rsidP="0043431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34313">
        <w:rPr>
          <w:rFonts w:ascii="Times New Roman" w:hAnsi="Times New Roman" w:cs="Times New Roman"/>
          <w:b/>
          <w:bCs/>
        </w:rPr>
        <w:lastRenderedPageBreak/>
        <w:t>§</w:t>
      </w:r>
      <w:r>
        <w:rPr>
          <w:rFonts w:ascii="Times New Roman" w:hAnsi="Times New Roman" w:cs="Times New Roman"/>
          <w:b/>
          <w:bCs/>
        </w:rPr>
        <w:t>11</w:t>
      </w:r>
      <w:r w:rsidRPr="00434313">
        <w:rPr>
          <w:rFonts w:ascii="Times New Roman" w:hAnsi="Times New Roman" w:cs="Times New Roman"/>
          <w:b/>
          <w:bCs/>
        </w:rPr>
        <w:t>.</w:t>
      </w:r>
    </w:p>
    <w:p w14:paraId="53C09F72" w14:textId="77777777" w:rsidR="00434313" w:rsidRPr="00434313" w:rsidRDefault="00434313" w:rsidP="00434313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434313">
        <w:rPr>
          <w:rFonts w:ascii="Times New Roman" w:hAnsi="Times New Roman" w:cs="Times New Roman"/>
          <w:b/>
          <w:bCs/>
        </w:rPr>
        <w:t>Ustalenia dotyczące wymagań wynikających z potrzeb kształtowania przestrzeni publicznych</w:t>
      </w:r>
    </w:p>
    <w:p w14:paraId="34398718" w14:textId="77777777" w:rsidR="00434313" w:rsidRDefault="00434313" w:rsidP="00434313">
      <w:pPr>
        <w:pStyle w:val="Akapitzlist"/>
        <w:numPr>
          <w:ilvl w:val="0"/>
          <w:numId w:val="59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434313">
        <w:rPr>
          <w:rFonts w:ascii="Times New Roman" w:hAnsi="Times New Roman" w:cs="Times New Roman"/>
          <w:bCs/>
        </w:rPr>
        <w:t xml:space="preserve">Przestrzeń publiczną w obrębie planu stanowi teren drogi dojazdowej, oznaczony w planie symbolem </w:t>
      </w:r>
      <w:r w:rsidRPr="00434313">
        <w:rPr>
          <w:rFonts w:ascii="Times New Roman" w:hAnsi="Times New Roman" w:cs="Times New Roman"/>
          <w:b/>
          <w:bCs/>
        </w:rPr>
        <w:t>1KDD</w:t>
      </w:r>
      <w:r w:rsidRPr="00434313">
        <w:rPr>
          <w:rFonts w:ascii="Times New Roman" w:hAnsi="Times New Roman" w:cs="Times New Roman"/>
          <w:bCs/>
        </w:rPr>
        <w:t>.</w:t>
      </w:r>
    </w:p>
    <w:p w14:paraId="1EF26799" w14:textId="1E0062BC" w:rsidR="00434313" w:rsidRPr="00434313" w:rsidRDefault="00434313" w:rsidP="00434313">
      <w:pPr>
        <w:pStyle w:val="Akapitzlist"/>
        <w:numPr>
          <w:ilvl w:val="0"/>
          <w:numId w:val="59"/>
        </w:numPr>
        <w:spacing w:after="0" w:line="360" w:lineRule="auto"/>
        <w:ind w:left="284"/>
        <w:jc w:val="both"/>
        <w:rPr>
          <w:rFonts w:ascii="Times New Roman" w:hAnsi="Times New Roman" w:cs="Times New Roman"/>
          <w:bCs/>
        </w:rPr>
      </w:pPr>
      <w:r w:rsidRPr="00434313">
        <w:rPr>
          <w:rFonts w:ascii="Times New Roman" w:hAnsi="Times New Roman" w:cs="Times New Roman"/>
          <w:bCs/>
        </w:rPr>
        <w:t>Na obszarze przestrzeni publicznej dopuszcza się realizację zagospodarowania zgodnie z ustaleniami szczegółowymi dotyczącymi terenu funkcjonalnego.</w:t>
      </w:r>
    </w:p>
    <w:p w14:paraId="7003CC43" w14:textId="77777777" w:rsidR="00434313" w:rsidRPr="00434313" w:rsidRDefault="00434313" w:rsidP="00434313">
      <w:p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14:paraId="36159B1B" w14:textId="0A2D8269" w:rsidR="002B2839" w:rsidRPr="00EC509D" w:rsidRDefault="002B2839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§1</w:t>
      </w:r>
      <w:r w:rsidR="00434313">
        <w:rPr>
          <w:rFonts w:ascii="Times New Roman" w:hAnsi="Times New Roman" w:cs="Times New Roman"/>
          <w:b/>
          <w:bCs/>
        </w:rPr>
        <w:t>2</w:t>
      </w:r>
      <w:r w:rsidRPr="00EC509D">
        <w:rPr>
          <w:rFonts w:ascii="Times New Roman" w:hAnsi="Times New Roman" w:cs="Times New Roman"/>
          <w:b/>
          <w:bCs/>
        </w:rPr>
        <w:t>.</w:t>
      </w:r>
    </w:p>
    <w:p w14:paraId="75EC3385" w14:textId="34B90E11" w:rsidR="002B2839" w:rsidRPr="00EC509D" w:rsidRDefault="002B2839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Ustalenia dotyczące szczegółowych zasad i warunków scalenia i podziału nieruchomości</w:t>
      </w:r>
    </w:p>
    <w:p w14:paraId="018177EC" w14:textId="7DBD8092" w:rsidR="002B2839" w:rsidRPr="00EC509D" w:rsidRDefault="002B2839" w:rsidP="00EC509D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Ustala się, że w granicach planu nie wyznacza się obszarów wymagających przeprowadzenia scaleń</w:t>
      </w:r>
      <w:r w:rsidR="00D73DA5" w:rsidRPr="00EC509D">
        <w:rPr>
          <w:rFonts w:ascii="Times New Roman" w:hAnsi="Times New Roman" w:cs="Times New Roman"/>
          <w:bCs/>
        </w:rPr>
        <w:t xml:space="preserve"> </w:t>
      </w:r>
      <w:r w:rsidRPr="00EC509D">
        <w:rPr>
          <w:rFonts w:ascii="Times New Roman" w:hAnsi="Times New Roman" w:cs="Times New Roman"/>
          <w:bCs/>
        </w:rPr>
        <w:t>i podziału nieruchomości, w rozumieniu przepisów odrębnych z zakresu gospodarki</w:t>
      </w:r>
      <w:r w:rsidR="00D73DA5" w:rsidRPr="00EC509D">
        <w:rPr>
          <w:rFonts w:ascii="Times New Roman" w:hAnsi="Times New Roman" w:cs="Times New Roman"/>
          <w:bCs/>
        </w:rPr>
        <w:t xml:space="preserve"> </w:t>
      </w:r>
      <w:r w:rsidRPr="00EC509D">
        <w:rPr>
          <w:rFonts w:ascii="Times New Roman" w:hAnsi="Times New Roman" w:cs="Times New Roman"/>
          <w:bCs/>
        </w:rPr>
        <w:t>nieruchomościami.</w:t>
      </w:r>
    </w:p>
    <w:p w14:paraId="5EE23CEC" w14:textId="77777777" w:rsidR="002B2839" w:rsidRPr="00EC509D" w:rsidRDefault="002B2839" w:rsidP="00EC509D">
      <w:pPr>
        <w:numPr>
          <w:ilvl w:val="0"/>
          <w:numId w:val="11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Dopuszcza się przeprowadzenie procedury scalenia i podziału nieruchomości, w rozumieniu przepisów odrębnych z zakresu gospodarki nieruchomościami.</w:t>
      </w:r>
    </w:p>
    <w:p w14:paraId="20FDB067" w14:textId="67EECDE5" w:rsidR="002F1C11" w:rsidRPr="00EC509D" w:rsidRDefault="002F1C11" w:rsidP="00EC509D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 xml:space="preserve">Ustala się szczegółowe zasady i warunki scalania i podziału nieruchomości dla działek </w:t>
      </w:r>
      <w:r w:rsidR="00EE597E">
        <w:rPr>
          <w:rFonts w:ascii="Times New Roman" w:hAnsi="Times New Roman" w:cs="Times New Roman"/>
          <w:bCs/>
        </w:rPr>
        <w:t xml:space="preserve">budowlanych </w:t>
      </w:r>
      <w:r w:rsidRPr="00EC509D">
        <w:rPr>
          <w:rFonts w:ascii="Times New Roman" w:hAnsi="Times New Roman" w:cs="Times New Roman"/>
          <w:bCs/>
        </w:rPr>
        <w:t>uzyskiwanych w wyniku scalania i podziału nieruchomości:</w:t>
      </w:r>
    </w:p>
    <w:p w14:paraId="0B314042" w14:textId="0A1DAE07" w:rsidR="00291F6A" w:rsidRPr="008B0AD4" w:rsidRDefault="00291F6A" w:rsidP="008B0AD4">
      <w:pPr>
        <w:numPr>
          <w:ilvl w:val="1"/>
          <w:numId w:val="13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minimalna powierzchnia działek budowlanych</w:t>
      </w:r>
      <w:r w:rsidR="008B0AD4">
        <w:rPr>
          <w:rFonts w:ascii="Times New Roman" w:hAnsi="Times New Roman" w:cs="Times New Roman"/>
          <w:bCs/>
        </w:rPr>
        <w:t xml:space="preserve"> </w:t>
      </w:r>
      <w:r w:rsidRPr="008B0AD4">
        <w:rPr>
          <w:rFonts w:ascii="Times New Roman" w:hAnsi="Times New Roman" w:cs="Times New Roman"/>
          <w:bCs/>
        </w:rPr>
        <w:t>na teren</w:t>
      </w:r>
      <w:r w:rsidR="008B0AD4">
        <w:rPr>
          <w:rFonts w:ascii="Times New Roman" w:hAnsi="Times New Roman" w:cs="Times New Roman"/>
          <w:bCs/>
        </w:rPr>
        <w:t>ach</w:t>
      </w:r>
      <w:r w:rsidRPr="008B0AD4">
        <w:rPr>
          <w:rFonts w:ascii="Times New Roman" w:hAnsi="Times New Roman" w:cs="Times New Roman"/>
          <w:bCs/>
        </w:rPr>
        <w:t xml:space="preserve"> funkcjonalny</w:t>
      </w:r>
      <w:r w:rsidR="008B0AD4">
        <w:rPr>
          <w:rFonts w:ascii="Times New Roman" w:hAnsi="Times New Roman" w:cs="Times New Roman"/>
          <w:bCs/>
        </w:rPr>
        <w:t>ch</w:t>
      </w:r>
      <w:r w:rsidRPr="008B0AD4">
        <w:rPr>
          <w:rFonts w:ascii="Times New Roman" w:hAnsi="Times New Roman" w:cs="Times New Roman"/>
          <w:bCs/>
        </w:rPr>
        <w:t xml:space="preserve"> </w:t>
      </w:r>
      <w:r w:rsidR="00661425">
        <w:rPr>
          <w:rFonts w:ascii="Times New Roman" w:hAnsi="Times New Roman" w:cs="Times New Roman"/>
          <w:b/>
          <w:bCs/>
        </w:rPr>
        <w:t>MW</w:t>
      </w:r>
      <w:r w:rsidR="008B0AD4" w:rsidRPr="008B0AD4">
        <w:rPr>
          <w:rFonts w:ascii="Times New Roman" w:hAnsi="Times New Roman" w:cs="Times New Roman"/>
          <w:b/>
          <w:bCs/>
        </w:rPr>
        <w:t xml:space="preserve">, </w:t>
      </w:r>
      <w:r w:rsidRPr="008B0AD4">
        <w:rPr>
          <w:rFonts w:ascii="Times New Roman" w:hAnsi="Times New Roman" w:cs="Times New Roman"/>
          <w:b/>
          <w:bCs/>
        </w:rPr>
        <w:t xml:space="preserve"> </w:t>
      </w:r>
      <w:r w:rsidR="008B0AD4" w:rsidRPr="008B0AD4">
        <w:rPr>
          <w:rFonts w:ascii="Times New Roman" w:hAnsi="Times New Roman" w:cs="Times New Roman"/>
          <w:b/>
          <w:bCs/>
        </w:rPr>
        <w:t>M</w:t>
      </w:r>
      <w:r w:rsidR="00661425">
        <w:rPr>
          <w:rFonts w:ascii="Times New Roman" w:hAnsi="Times New Roman" w:cs="Times New Roman"/>
          <w:b/>
          <w:bCs/>
        </w:rPr>
        <w:t>W</w:t>
      </w:r>
      <w:r w:rsidR="008B0AD4" w:rsidRPr="008B0AD4">
        <w:rPr>
          <w:rFonts w:ascii="Times New Roman" w:hAnsi="Times New Roman" w:cs="Times New Roman"/>
          <w:b/>
          <w:bCs/>
        </w:rPr>
        <w:t xml:space="preserve">-U </w:t>
      </w:r>
      <w:r w:rsidR="007617EC" w:rsidRPr="008B0AD4">
        <w:rPr>
          <w:rFonts w:ascii="Times New Roman" w:hAnsi="Times New Roman" w:cs="Times New Roman"/>
          <w:bCs/>
        </w:rPr>
        <w:t>–</w:t>
      </w:r>
      <w:r w:rsidR="008B0AD4">
        <w:rPr>
          <w:rFonts w:ascii="Times New Roman" w:hAnsi="Times New Roman" w:cs="Times New Roman"/>
          <w:bCs/>
        </w:rPr>
        <w:t xml:space="preserve"> </w:t>
      </w:r>
      <w:r w:rsidR="008B0AD4">
        <w:rPr>
          <w:rFonts w:ascii="Times New Roman" w:hAnsi="Times New Roman" w:cs="Times New Roman"/>
          <w:bCs/>
        </w:rPr>
        <w:br/>
      </w:r>
      <w:r w:rsidR="00661425">
        <w:rPr>
          <w:rFonts w:ascii="Times New Roman" w:hAnsi="Times New Roman" w:cs="Times New Roman"/>
          <w:bCs/>
        </w:rPr>
        <w:t>25</w:t>
      </w:r>
      <w:r w:rsidRPr="008B0AD4">
        <w:rPr>
          <w:rFonts w:ascii="Times New Roman" w:hAnsi="Times New Roman" w:cs="Times New Roman"/>
          <w:bCs/>
        </w:rPr>
        <w:t>00 m</w:t>
      </w:r>
      <w:r w:rsidRPr="008B0AD4">
        <w:rPr>
          <w:rFonts w:ascii="Times New Roman" w:hAnsi="Times New Roman" w:cs="Times New Roman"/>
          <w:bCs/>
          <w:vertAlign w:val="superscript"/>
        </w:rPr>
        <w:t>2</w:t>
      </w:r>
      <w:r w:rsidR="002F3616" w:rsidRPr="008B0AD4">
        <w:rPr>
          <w:rFonts w:ascii="Times New Roman" w:hAnsi="Times New Roman" w:cs="Times New Roman"/>
          <w:bCs/>
        </w:rPr>
        <w:t>;</w:t>
      </w:r>
    </w:p>
    <w:p w14:paraId="12378169" w14:textId="78E009F0" w:rsidR="002F1C11" w:rsidRPr="008B0AD4" w:rsidRDefault="002F3616" w:rsidP="008B0AD4">
      <w:pPr>
        <w:numPr>
          <w:ilvl w:val="1"/>
          <w:numId w:val="13"/>
        </w:numPr>
        <w:tabs>
          <w:tab w:val="left" w:pos="284"/>
        </w:tabs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minimalna szerokość frontów działek budowlanych</w:t>
      </w:r>
      <w:r w:rsidR="008B0AD4" w:rsidRPr="008B0AD4">
        <w:rPr>
          <w:rFonts w:ascii="Times New Roman" w:hAnsi="Times New Roman" w:cs="Times New Roman"/>
          <w:bCs/>
        </w:rPr>
        <w:t xml:space="preserve"> na teren</w:t>
      </w:r>
      <w:r w:rsidR="008B0AD4">
        <w:rPr>
          <w:rFonts w:ascii="Times New Roman" w:hAnsi="Times New Roman" w:cs="Times New Roman"/>
          <w:bCs/>
        </w:rPr>
        <w:t>ach</w:t>
      </w:r>
      <w:r w:rsidR="008B0AD4" w:rsidRPr="008B0AD4">
        <w:rPr>
          <w:rFonts w:ascii="Times New Roman" w:hAnsi="Times New Roman" w:cs="Times New Roman"/>
          <w:bCs/>
        </w:rPr>
        <w:t xml:space="preserve"> funkcjonalny</w:t>
      </w:r>
      <w:r w:rsidR="008B0AD4">
        <w:rPr>
          <w:rFonts w:ascii="Times New Roman" w:hAnsi="Times New Roman" w:cs="Times New Roman"/>
          <w:bCs/>
        </w:rPr>
        <w:t>ch</w:t>
      </w:r>
      <w:r w:rsidR="008B0AD4" w:rsidRPr="008B0AD4">
        <w:rPr>
          <w:rFonts w:ascii="Times New Roman" w:hAnsi="Times New Roman" w:cs="Times New Roman"/>
          <w:bCs/>
        </w:rPr>
        <w:t xml:space="preserve"> </w:t>
      </w:r>
      <w:r w:rsidR="00661425">
        <w:rPr>
          <w:rFonts w:ascii="Times New Roman" w:hAnsi="Times New Roman" w:cs="Times New Roman"/>
          <w:b/>
          <w:bCs/>
        </w:rPr>
        <w:t>MW</w:t>
      </w:r>
      <w:r w:rsidR="008B0AD4" w:rsidRPr="008B0AD4">
        <w:rPr>
          <w:rFonts w:ascii="Times New Roman" w:hAnsi="Times New Roman" w:cs="Times New Roman"/>
          <w:b/>
          <w:bCs/>
        </w:rPr>
        <w:t>,  M</w:t>
      </w:r>
      <w:r w:rsidR="00661425">
        <w:rPr>
          <w:rFonts w:ascii="Times New Roman" w:hAnsi="Times New Roman" w:cs="Times New Roman"/>
          <w:b/>
          <w:bCs/>
        </w:rPr>
        <w:t>W</w:t>
      </w:r>
      <w:r w:rsidR="008B0AD4" w:rsidRPr="008B0AD4">
        <w:rPr>
          <w:rFonts w:ascii="Times New Roman" w:hAnsi="Times New Roman" w:cs="Times New Roman"/>
          <w:b/>
          <w:bCs/>
        </w:rPr>
        <w:t>-U</w:t>
      </w:r>
      <w:r w:rsidR="008B0AD4">
        <w:rPr>
          <w:rFonts w:ascii="Times New Roman" w:hAnsi="Times New Roman" w:cs="Times New Roman"/>
          <w:bCs/>
        </w:rPr>
        <w:t xml:space="preserve"> </w:t>
      </w:r>
      <w:r w:rsidR="002F1C11" w:rsidRPr="008B0AD4">
        <w:rPr>
          <w:rFonts w:ascii="Times New Roman" w:hAnsi="Times New Roman" w:cs="Times New Roman"/>
          <w:bCs/>
        </w:rPr>
        <w:t xml:space="preserve">– </w:t>
      </w:r>
      <w:r w:rsidR="00661425">
        <w:rPr>
          <w:rFonts w:ascii="Times New Roman" w:hAnsi="Times New Roman" w:cs="Times New Roman"/>
          <w:bCs/>
        </w:rPr>
        <w:t>40</w:t>
      </w:r>
      <w:r w:rsidR="002F1C11" w:rsidRPr="008B0AD4">
        <w:rPr>
          <w:rFonts w:ascii="Times New Roman" w:hAnsi="Times New Roman" w:cs="Times New Roman"/>
          <w:bCs/>
        </w:rPr>
        <w:t xml:space="preserve"> m;</w:t>
      </w:r>
    </w:p>
    <w:p w14:paraId="7F552114" w14:textId="571DA4F8" w:rsidR="002F1C11" w:rsidRPr="00EC509D" w:rsidRDefault="002F1C11" w:rsidP="00EC509D">
      <w:pPr>
        <w:numPr>
          <w:ilvl w:val="1"/>
          <w:numId w:val="13"/>
        </w:numPr>
        <w:spacing w:after="0" w:line="360" w:lineRule="auto"/>
        <w:ind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 xml:space="preserve">kąty położenia granic działek </w:t>
      </w:r>
      <w:r w:rsidR="004F6A95" w:rsidRPr="00EC509D">
        <w:rPr>
          <w:rFonts w:ascii="Times New Roman" w:hAnsi="Times New Roman" w:cs="Times New Roman"/>
          <w:bCs/>
        </w:rPr>
        <w:t xml:space="preserve">budowlanych </w:t>
      </w:r>
      <w:r w:rsidRPr="00EC509D">
        <w:rPr>
          <w:rFonts w:ascii="Times New Roman" w:hAnsi="Times New Roman" w:cs="Times New Roman"/>
          <w:bCs/>
        </w:rPr>
        <w:t xml:space="preserve">w stosunku do pasa drogowego </w:t>
      </w:r>
      <w:r w:rsidR="00291F6A" w:rsidRPr="00EC509D">
        <w:rPr>
          <w:rFonts w:ascii="Times New Roman" w:hAnsi="Times New Roman" w:cs="Times New Roman"/>
          <w:bCs/>
        </w:rPr>
        <w:t>–</w:t>
      </w:r>
      <w:r w:rsidR="004F6A95" w:rsidRPr="00EC509D">
        <w:rPr>
          <w:rFonts w:ascii="Times New Roman" w:hAnsi="Times New Roman" w:cs="Times New Roman"/>
          <w:bCs/>
        </w:rPr>
        <w:t xml:space="preserve"> </w:t>
      </w:r>
      <w:r w:rsidR="00661425">
        <w:rPr>
          <w:rFonts w:ascii="Times New Roman" w:hAnsi="Times New Roman" w:cs="Times New Roman"/>
          <w:bCs/>
        </w:rPr>
        <w:t>nie ustala się</w:t>
      </w:r>
      <w:r w:rsidR="00291F6A" w:rsidRPr="00EC509D">
        <w:rPr>
          <w:rFonts w:ascii="Times New Roman" w:hAnsi="Times New Roman" w:cs="Times New Roman"/>
          <w:bCs/>
        </w:rPr>
        <w:t xml:space="preserve"> .</w:t>
      </w:r>
    </w:p>
    <w:p w14:paraId="518BC57F" w14:textId="14935C18" w:rsidR="0080181A" w:rsidRPr="00EC509D" w:rsidRDefault="002F1C11" w:rsidP="00EC509D">
      <w:pPr>
        <w:numPr>
          <w:ilvl w:val="0"/>
          <w:numId w:val="12"/>
        </w:numPr>
        <w:tabs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Ustala się, że szczegółowe zasady i warunki określone w ust. 3 nie dotyczą wydzielania działek w celu realizacji obiektów infrastruktury technicznej</w:t>
      </w:r>
      <w:r w:rsidR="004000F7" w:rsidRPr="00EC509D">
        <w:rPr>
          <w:rFonts w:ascii="Times New Roman" w:hAnsi="Times New Roman" w:cs="Times New Roman"/>
          <w:bCs/>
        </w:rPr>
        <w:t>.</w:t>
      </w:r>
    </w:p>
    <w:p w14:paraId="7A247392" w14:textId="77777777" w:rsidR="0080181A" w:rsidRPr="00EC509D" w:rsidRDefault="0080181A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71A05844" w14:textId="0322A04C" w:rsidR="00917B21" w:rsidRPr="00EC509D" w:rsidRDefault="00917B21" w:rsidP="00661425">
      <w:pPr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§1</w:t>
      </w:r>
      <w:r w:rsidR="00434313">
        <w:rPr>
          <w:rFonts w:ascii="Times New Roman" w:hAnsi="Times New Roman" w:cs="Times New Roman"/>
          <w:b/>
          <w:bCs/>
        </w:rPr>
        <w:t>3</w:t>
      </w:r>
      <w:r w:rsidRPr="00EC509D">
        <w:rPr>
          <w:rFonts w:ascii="Times New Roman" w:hAnsi="Times New Roman" w:cs="Times New Roman"/>
          <w:b/>
          <w:bCs/>
        </w:rPr>
        <w:t>.</w:t>
      </w:r>
    </w:p>
    <w:p w14:paraId="2F672B28" w14:textId="3A5D792B" w:rsidR="00917B21" w:rsidRPr="00EC509D" w:rsidRDefault="00917B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Stawki procentowe, na podstawie których ustala się opłatę, wynikającą ze wzrostu wartości nieruchomości w związku z uchwaleniem planu</w:t>
      </w:r>
    </w:p>
    <w:p w14:paraId="5C1C870C" w14:textId="77777777" w:rsidR="00291F6A" w:rsidRPr="00EC509D" w:rsidRDefault="00917B21" w:rsidP="00EC509D">
      <w:pPr>
        <w:pStyle w:val="MICHAL1"/>
        <w:numPr>
          <w:ilvl w:val="0"/>
          <w:numId w:val="17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</w:rPr>
        <w:t>Ustala się wysokoś</w:t>
      </w:r>
      <w:r w:rsidR="003F2635" w:rsidRPr="00EC509D">
        <w:rPr>
          <w:rFonts w:ascii="Times New Roman" w:hAnsi="Times New Roman" w:cs="Times New Roman"/>
        </w:rPr>
        <w:t>ć</w:t>
      </w:r>
      <w:r w:rsidRPr="00EC509D">
        <w:rPr>
          <w:rFonts w:ascii="Times New Roman" w:hAnsi="Times New Roman" w:cs="Times New Roman"/>
        </w:rPr>
        <w:t xml:space="preserve"> staw</w:t>
      </w:r>
      <w:r w:rsidR="00A66A6A" w:rsidRPr="00EC509D">
        <w:rPr>
          <w:rFonts w:ascii="Times New Roman" w:hAnsi="Times New Roman" w:cs="Times New Roman"/>
        </w:rPr>
        <w:t>ek</w:t>
      </w:r>
      <w:r w:rsidRPr="00EC509D">
        <w:rPr>
          <w:rFonts w:ascii="Times New Roman" w:hAnsi="Times New Roman" w:cs="Times New Roman"/>
        </w:rPr>
        <w:t xml:space="preserve"> procentow</w:t>
      </w:r>
      <w:r w:rsidR="00A66A6A" w:rsidRPr="00EC509D">
        <w:rPr>
          <w:rFonts w:ascii="Times New Roman" w:hAnsi="Times New Roman" w:cs="Times New Roman"/>
        </w:rPr>
        <w:t>ych</w:t>
      </w:r>
      <w:r w:rsidRPr="00EC509D">
        <w:rPr>
          <w:rFonts w:ascii="Times New Roman" w:hAnsi="Times New Roman" w:cs="Times New Roman"/>
        </w:rPr>
        <w:t xml:space="preserve"> dla naliczania opłat z tytułu wzrostu wartości nieruchomości</w:t>
      </w:r>
      <w:r w:rsidR="003A3309" w:rsidRPr="00EC509D">
        <w:rPr>
          <w:rFonts w:ascii="Times New Roman" w:hAnsi="Times New Roman" w:cs="Times New Roman"/>
        </w:rPr>
        <w:t xml:space="preserve"> </w:t>
      </w:r>
      <w:r w:rsidRPr="00EC509D">
        <w:rPr>
          <w:rFonts w:ascii="Times New Roman" w:hAnsi="Times New Roman" w:cs="Times New Roman"/>
        </w:rPr>
        <w:t xml:space="preserve">związanych z uchwaleniem planu </w:t>
      </w:r>
      <w:r w:rsidR="00291F6A" w:rsidRPr="00EC509D">
        <w:rPr>
          <w:rFonts w:ascii="Times New Roman" w:hAnsi="Times New Roman" w:cs="Times New Roman"/>
          <w:bCs/>
        </w:rPr>
        <w:t>dla terenów funkcjonalnych oznaczonych symbolami literowymi:</w:t>
      </w:r>
    </w:p>
    <w:p w14:paraId="64DBD538" w14:textId="02DAC167" w:rsidR="00291F6A" w:rsidRPr="00EC509D" w:rsidRDefault="00291F6A" w:rsidP="00EC509D">
      <w:pPr>
        <w:pStyle w:val="MICHAL1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C509D">
        <w:rPr>
          <w:rFonts w:ascii="Times New Roman" w:hAnsi="Times New Roman" w:cs="Times New Roman"/>
          <w:b/>
          <w:bCs/>
          <w:lang w:val="en-US"/>
        </w:rPr>
        <w:t>M</w:t>
      </w:r>
      <w:r w:rsidR="00661425">
        <w:rPr>
          <w:rFonts w:ascii="Times New Roman" w:hAnsi="Times New Roman" w:cs="Times New Roman"/>
          <w:b/>
          <w:bCs/>
          <w:lang w:val="en-US"/>
        </w:rPr>
        <w:t>W</w:t>
      </w:r>
      <w:r w:rsidR="004F6A95" w:rsidRPr="00EC509D">
        <w:rPr>
          <w:rFonts w:ascii="Times New Roman" w:hAnsi="Times New Roman" w:cs="Times New Roman"/>
          <w:b/>
          <w:bCs/>
          <w:lang w:val="en-US"/>
        </w:rPr>
        <w:t>, M</w:t>
      </w:r>
      <w:r w:rsidR="00661425">
        <w:rPr>
          <w:rFonts w:ascii="Times New Roman" w:hAnsi="Times New Roman" w:cs="Times New Roman"/>
          <w:b/>
          <w:bCs/>
          <w:lang w:val="en-US"/>
        </w:rPr>
        <w:t>W</w:t>
      </w:r>
      <w:r w:rsidR="00BF6BFE">
        <w:rPr>
          <w:rFonts w:ascii="Times New Roman" w:hAnsi="Times New Roman" w:cs="Times New Roman"/>
          <w:b/>
          <w:bCs/>
          <w:lang w:val="en-US"/>
        </w:rPr>
        <w:t>-U</w:t>
      </w:r>
      <w:r w:rsidRPr="00EC509D">
        <w:rPr>
          <w:rFonts w:ascii="Times New Roman" w:hAnsi="Times New Roman" w:cs="Times New Roman"/>
          <w:lang w:val="en-US"/>
        </w:rPr>
        <w:t xml:space="preserve"> – 30%,</w:t>
      </w:r>
    </w:p>
    <w:p w14:paraId="2B544D80" w14:textId="1BB76ABD" w:rsidR="002E2BDF" w:rsidRDefault="00291F6A" w:rsidP="00EC509D">
      <w:pPr>
        <w:pStyle w:val="MICHAL1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 w:rsidRPr="00EC509D">
        <w:rPr>
          <w:rFonts w:ascii="Times New Roman" w:hAnsi="Times New Roman" w:cs="Times New Roman"/>
          <w:b/>
          <w:lang w:val="en-US"/>
        </w:rPr>
        <w:t>K</w:t>
      </w:r>
      <w:r w:rsidR="004F6A95" w:rsidRPr="00EC509D">
        <w:rPr>
          <w:rFonts w:ascii="Times New Roman" w:hAnsi="Times New Roman" w:cs="Times New Roman"/>
          <w:b/>
          <w:lang w:val="en-US"/>
        </w:rPr>
        <w:t>R</w:t>
      </w:r>
      <w:r w:rsidR="00BF6BFE">
        <w:rPr>
          <w:rFonts w:ascii="Times New Roman" w:hAnsi="Times New Roman" w:cs="Times New Roman"/>
          <w:lang w:val="en-US"/>
        </w:rPr>
        <w:t xml:space="preserve"> – </w:t>
      </w:r>
      <w:r w:rsidRPr="00EC509D">
        <w:rPr>
          <w:rFonts w:ascii="Times New Roman" w:hAnsi="Times New Roman" w:cs="Times New Roman"/>
          <w:lang w:val="en-US"/>
        </w:rPr>
        <w:t>1</w:t>
      </w:r>
      <w:r w:rsidR="00BF6BFE">
        <w:rPr>
          <w:rFonts w:ascii="Times New Roman" w:hAnsi="Times New Roman" w:cs="Times New Roman"/>
          <w:lang w:val="en-US"/>
        </w:rPr>
        <w:t>0%,</w:t>
      </w:r>
    </w:p>
    <w:p w14:paraId="7E4AEEC8" w14:textId="606DD77B" w:rsidR="00BF6BFE" w:rsidRPr="00EC509D" w:rsidRDefault="00661425" w:rsidP="00EC509D">
      <w:pPr>
        <w:pStyle w:val="MICHAL1"/>
        <w:numPr>
          <w:ilvl w:val="0"/>
          <w:numId w:val="4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b/>
          <w:lang w:val="en-US"/>
        </w:rPr>
        <w:t>KDD</w:t>
      </w:r>
      <w:r w:rsidR="00BF6BFE">
        <w:rPr>
          <w:rFonts w:ascii="Times New Roman" w:hAnsi="Times New Roman" w:cs="Times New Roman"/>
          <w:b/>
          <w:lang w:val="en-US"/>
        </w:rPr>
        <w:t xml:space="preserve"> </w:t>
      </w:r>
      <w:r w:rsidR="00BF6BFE">
        <w:rPr>
          <w:rFonts w:ascii="Times New Roman" w:hAnsi="Times New Roman" w:cs="Times New Roman"/>
          <w:lang w:val="en-US"/>
        </w:rPr>
        <w:t>– 0,01%.</w:t>
      </w:r>
    </w:p>
    <w:p w14:paraId="7473B20F" w14:textId="0DF8072E" w:rsidR="00A00B7C" w:rsidRDefault="00A00B7C" w:rsidP="00EC509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52496D61" w14:textId="77777777" w:rsidR="00661425" w:rsidRDefault="00661425" w:rsidP="00EC509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42F539B3" w14:textId="77777777" w:rsidR="00036626" w:rsidRDefault="00036626" w:rsidP="00EC509D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5F40427" w14:textId="423E8B52" w:rsidR="00917B21" w:rsidRPr="00EC509D" w:rsidRDefault="00917B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lastRenderedPageBreak/>
        <w:t>ROZDZIAŁ IV</w:t>
      </w:r>
    </w:p>
    <w:p w14:paraId="2D504315" w14:textId="77777777" w:rsidR="00917B21" w:rsidRPr="00EC509D" w:rsidRDefault="00917B21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USTALENIA SZCZEGÓŁOWE</w:t>
      </w:r>
    </w:p>
    <w:p w14:paraId="51269F46" w14:textId="6DB22B58" w:rsidR="002D4690" w:rsidRPr="00EC509D" w:rsidRDefault="002D4690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§1</w:t>
      </w:r>
      <w:r w:rsidR="00434313">
        <w:rPr>
          <w:rFonts w:ascii="Times New Roman" w:hAnsi="Times New Roman" w:cs="Times New Roman"/>
          <w:b/>
          <w:bCs/>
        </w:rPr>
        <w:t>4</w:t>
      </w:r>
      <w:r w:rsidRPr="00EC509D">
        <w:rPr>
          <w:rFonts w:ascii="Times New Roman" w:hAnsi="Times New Roman" w:cs="Times New Roman"/>
          <w:b/>
          <w:bCs/>
        </w:rPr>
        <w:t>.</w:t>
      </w:r>
    </w:p>
    <w:p w14:paraId="72376EC1" w14:textId="53B35FFE" w:rsidR="009E5A3C" w:rsidRPr="000B5D03" w:rsidRDefault="00BC03B2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D10C8">
        <w:rPr>
          <w:rFonts w:ascii="Times New Roman" w:hAnsi="Times New Roman" w:cs="Times New Roman"/>
          <w:b/>
          <w:bCs/>
        </w:rPr>
        <w:t xml:space="preserve">Ustalenia dotyczące zasad kształtowania zabudowy oraz wskaźniki zagospodarowania terenów funkcjonalnych oznaczonych w planie symbolami literowymi </w:t>
      </w:r>
      <w:r w:rsidR="009E5A3C" w:rsidRPr="000B5D03">
        <w:rPr>
          <w:rFonts w:ascii="Times New Roman" w:hAnsi="Times New Roman" w:cs="Times New Roman"/>
          <w:b/>
          <w:bCs/>
        </w:rPr>
        <w:t>M</w:t>
      </w:r>
      <w:r w:rsidR="00661425">
        <w:rPr>
          <w:rFonts w:ascii="Times New Roman" w:hAnsi="Times New Roman" w:cs="Times New Roman"/>
          <w:b/>
          <w:bCs/>
        </w:rPr>
        <w:t>W</w:t>
      </w:r>
    </w:p>
    <w:p w14:paraId="261BAE7D" w14:textId="3B3BB5E8" w:rsidR="002B21CC" w:rsidRPr="000B5D03" w:rsidRDefault="002B21CC" w:rsidP="00EC509D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Ustala się zasady kształtowania zabudowy oraz parametry i wskaźniki zagospodarowania teren</w:t>
      </w:r>
      <w:r w:rsidR="00BC03B2">
        <w:rPr>
          <w:rFonts w:ascii="Times New Roman" w:hAnsi="Times New Roman" w:cs="Times New Roman"/>
          <w:bCs/>
        </w:rPr>
        <w:t>ów</w:t>
      </w:r>
      <w:r w:rsidRPr="000B5D03">
        <w:rPr>
          <w:rFonts w:ascii="Times New Roman" w:hAnsi="Times New Roman" w:cs="Times New Roman"/>
          <w:bCs/>
        </w:rPr>
        <w:t xml:space="preserve"> funkcjonaln</w:t>
      </w:r>
      <w:r w:rsidR="00BC03B2"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 xml:space="preserve"> oznaczon</w:t>
      </w:r>
      <w:r w:rsidR="00BC03B2"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 xml:space="preserve"> w planie symbol</w:t>
      </w:r>
      <w:r w:rsidR="00BC03B2">
        <w:rPr>
          <w:rFonts w:ascii="Times New Roman" w:hAnsi="Times New Roman" w:cs="Times New Roman"/>
          <w:bCs/>
        </w:rPr>
        <w:t>a</w:t>
      </w:r>
      <w:r w:rsidRPr="000B5D03">
        <w:rPr>
          <w:rFonts w:ascii="Times New Roman" w:hAnsi="Times New Roman" w:cs="Times New Roman"/>
          <w:bCs/>
        </w:rPr>
        <w:t>m</w:t>
      </w:r>
      <w:r w:rsidR="00BC03B2">
        <w:rPr>
          <w:rFonts w:ascii="Times New Roman" w:hAnsi="Times New Roman" w:cs="Times New Roman"/>
          <w:bCs/>
        </w:rPr>
        <w:t>i</w:t>
      </w:r>
      <w:r w:rsidRPr="000B5D03">
        <w:rPr>
          <w:rFonts w:ascii="Times New Roman" w:hAnsi="Times New Roman" w:cs="Times New Roman"/>
          <w:bCs/>
        </w:rPr>
        <w:t xml:space="preserve"> </w:t>
      </w:r>
      <w:r w:rsidR="00661425">
        <w:rPr>
          <w:rFonts w:ascii="Times New Roman" w:hAnsi="Times New Roman" w:cs="Times New Roman"/>
          <w:bCs/>
        </w:rPr>
        <w:t xml:space="preserve">od </w:t>
      </w:r>
      <w:r w:rsidR="00BC03B2" w:rsidRPr="00BC03B2">
        <w:rPr>
          <w:rFonts w:ascii="Times New Roman" w:hAnsi="Times New Roman" w:cs="Times New Roman"/>
          <w:b/>
          <w:bCs/>
        </w:rPr>
        <w:t>1</w:t>
      </w:r>
      <w:r w:rsidR="00661425">
        <w:rPr>
          <w:rFonts w:ascii="Times New Roman" w:hAnsi="Times New Roman" w:cs="Times New Roman"/>
          <w:b/>
          <w:bCs/>
        </w:rPr>
        <w:t xml:space="preserve">MW </w:t>
      </w:r>
      <w:r w:rsidR="00661425" w:rsidRPr="00661425">
        <w:rPr>
          <w:rFonts w:ascii="Times New Roman" w:hAnsi="Times New Roman" w:cs="Times New Roman"/>
          <w:bCs/>
        </w:rPr>
        <w:t>do</w:t>
      </w:r>
      <w:r w:rsidR="00BC03B2">
        <w:rPr>
          <w:rFonts w:ascii="Times New Roman" w:hAnsi="Times New Roman" w:cs="Times New Roman"/>
          <w:b/>
          <w:bCs/>
        </w:rPr>
        <w:t xml:space="preserve"> </w:t>
      </w:r>
      <w:r w:rsidR="00661425">
        <w:rPr>
          <w:rFonts w:ascii="Times New Roman" w:hAnsi="Times New Roman" w:cs="Times New Roman"/>
          <w:b/>
          <w:bCs/>
        </w:rPr>
        <w:t>4MW</w:t>
      </w:r>
      <w:r w:rsidRPr="000B5D03">
        <w:rPr>
          <w:rFonts w:ascii="Times New Roman" w:hAnsi="Times New Roman" w:cs="Times New Roman"/>
          <w:bCs/>
        </w:rPr>
        <w:t>:</w:t>
      </w:r>
    </w:p>
    <w:p w14:paraId="0F01A7E3" w14:textId="02BDF58B" w:rsidR="002B21CC" w:rsidRPr="000B5D03" w:rsidRDefault="002B21C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 xml:space="preserve">przeznaczenie </w:t>
      </w:r>
      <w:r w:rsidR="00BC03B2" w:rsidRPr="000B5D03">
        <w:rPr>
          <w:rFonts w:ascii="Times New Roman" w:hAnsi="Times New Roman" w:cs="Times New Roman"/>
          <w:bCs/>
        </w:rPr>
        <w:t>teren</w:t>
      </w:r>
      <w:r w:rsidR="00BC03B2">
        <w:rPr>
          <w:rFonts w:ascii="Times New Roman" w:hAnsi="Times New Roman" w:cs="Times New Roman"/>
          <w:bCs/>
        </w:rPr>
        <w:t>ów</w:t>
      </w:r>
      <w:r w:rsidR="00BC03B2" w:rsidRPr="000B5D03">
        <w:rPr>
          <w:rFonts w:ascii="Times New Roman" w:hAnsi="Times New Roman" w:cs="Times New Roman"/>
          <w:bCs/>
        </w:rPr>
        <w:t xml:space="preserve"> funkcjonaln</w:t>
      </w:r>
      <w:r w:rsidR="00BC03B2">
        <w:rPr>
          <w:rFonts w:ascii="Times New Roman" w:hAnsi="Times New Roman" w:cs="Times New Roman"/>
          <w:bCs/>
        </w:rPr>
        <w:t>ych</w:t>
      </w:r>
      <w:r w:rsidR="00BC03B2" w:rsidRPr="000B5D03">
        <w:rPr>
          <w:rFonts w:ascii="Times New Roman" w:hAnsi="Times New Roman" w:cs="Times New Roman"/>
          <w:bCs/>
        </w:rPr>
        <w:t xml:space="preserve"> </w:t>
      </w:r>
      <w:r w:rsidRPr="000B5D03">
        <w:rPr>
          <w:rFonts w:ascii="Times New Roman" w:hAnsi="Times New Roman" w:cs="Times New Roman"/>
        </w:rPr>
        <w:t>- teren</w:t>
      </w:r>
      <w:r w:rsidR="00BC03B2">
        <w:rPr>
          <w:rFonts w:ascii="Times New Roman" w:hAnsi="Times New Roman" w:cs="Times New Roman"/>
        </w:rPr>
        <w:t>y</w:t>
      </w:r>
      <w:r w:rsidRPr="000B5D03">
        <w:rPr>
          <w:rFonts w:ascii="Times New Roman" w:hAnsi="Times New Roman" w:cs="Times New Roman"/>
        </w:rPr>
        <w:t xml:space="preserve"> zabudowy mieszkaniowej </w:t>
      </w:r>
      <w:r w:rsidR="00661425">
        <w:rPr>
          <w:rFonts w:ascii="Times New Roman" w:hAnsi="Times New Roman" w:cs="Times New Roman"/>
        </w:rPr>
        <w:t>wiel</w:t>
      </w:r>
      <w:r w:rsidRPr="000B5D03">
        <w:rPr>
          <w:rFonts w:ascii="Times New Roman" w:hAnsi="Times New Roman" w:cs="Times New Roman"/>
        </w:rPr>
        <w:t>orodzinnej;</w:t>
      </w:r>
    </w:p>
    <w:p w14:paraId="4D9264F7" w14:textId="762762A5" w:rsidR="002B21CC" w:rsidRPr="000B5D03" w:rsidRDefault="002B21C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 xml:space="preserve">w ramach przeznaczenia </w:t>
      </w:r>
      <w:r w:rsidR="00BC03B2" w:rsidRPr="000B5D03">
        <w:rPr>
          <w:rFonts w:ascii="Times New Roman" w:hAnsi="Times New Roman" w:cs="Times New Roman"/>
          <w:bCs/>
        </w:rPr>
        <w:t>teren</w:t>
      </w:r>
      <w:r w:rsidR="00BC03B2">
        <w:rPr>
          <w:rFonts w:ascii="Times New Roman" w:hAnsi="Times New Roman" w:cs="Times New Roman"/>
          <w:bCs/>
        </w:rPr>
        <w:t>ów</w:t>
      </w:r>
      <w:r w:rsidR="00BC03B2" w:rsidRPr="000B5D03">
        <w:rPr>
          <w:rFonts w:ascii="Times New Roman" w:hAnsi="Times New Roman" w:cs="Times New Roman"/>
          <w:bCs/>
        </w:rPr>
        <w:t xml:space="preserve"> funkcjonaln</w:t>
      </w:r>
      <w:r w:rsidR="00BC03B2">
        <w:rPr>
          <w:rFonts w:ascii="Times New Roman" w:hAnsi="Times New Roman" w:cs="Times New Roman"/>
          <w:bCs/>
        </w:rPr>
        <w:t>ych</w:t>
      </w:r>
      <w:r w:rsidR="00BC03B2" w:rsidRPr="000B5D03">
        <w:rPr>
          <w:rFonts w:ascii="Times New Roman" w:hAnsi="Times New Roman" w:cs="Times New Roman"/>
          <w:bCs/>
        </w:rPr>
        <w:t xml:space="preserve"> </w:t>
      </w:r>
      <w:r w:rsidRPr="000B5D03">
        <w:rPr>
          <w:rFonts w:ascii="Times New Roman" w:hAnsi="Times New Roman" w:cs="Times New Roman"/>
          <w:bCs/>
        </w:rPr>
        <w:t xml:space="preserve">dopuszcza się dodatkowo lokalizację: </w:t>
      </w:r>
    </w:p>
    <w:p w14:paraId="790C5424" w14:textId="77777777" w:rsidR="002B21CC" w:rsidRPr="000B5D03" w:rsidRDefault="002B21CC" w:rsidP="00EC509D">
      <w:pPr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miejsc postojowych,</w:t>
      </w:r>
    </w:p>
    <w:p w14:paraId="7C3CC37C" w14:textId="77777777" w:rsidR="002B21CC" w:rsidRPr="000B5D03" w:rsidRDefault="002B21CC" w:rsidP="00EC509D">
      <w:pPr>
        <w:numPr>
          <w:ilvl w:val="2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obiektów małej architektury.</w:t>
      </w:r>
    </w:p>
    <w:p w14:paraId="42247876" w14:textId="05AEF7F4" w:rsidR="002B21CC" w:rsidRPr="000B5D03" w:rsidRDefault="002B21C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 xml:space="preserve">ustala się następujące zasady kształtowania zabudowy i zagospodarowania </w:t>
      </w:r>
      <w:r w:rsidR="00BC03B2" w:rsidRPr="000B5D03">
        <w:rPr>
          <w:rFonts w:ascii="Times New Roman" w:hAnsi="Times New Roman" w:cs="Times New Roman"/>
          <w:bCs/>
        </w:rPr>
        <w:t>teren</w:t>
      </w:r>
      <w:r w:rsidR="00BC03B2">
        <w:rPr>
          <w:rFonts w:ascii="Times New Roman" w:hAnsi="Times New Roman" w:cs="Times New Roman"/>
          <w:bCs/>
        </w:rPr>
        <w:t>ów</w:t>
      </w:r>
      <w:r w:rsidR="00BC03B2" w:rsidRPr="000B5D03">
        <w:rPr>
          <w:rFonts w:ascii="Times New Roman" w:hAnsi="Times New Roman" w:cs="Times New Roman"/>
          <w:bCs/>
        </w:rPr>
        <w:t xml:space="preserve"> funkcjonaln</w:t>
      </w:r>
      <w:r w:rsidR="00BC03B2"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>:</w:t>
      </w:r>
    </w:p>
    <w:p w14:paraId="246B020A" w14:textId="4C8196FC" w:rsidR="00BC03B2" w:rsidRDefault="00BC03B2" w:rsidP="00EC509D">
      <w:pPr>
        <w:numPr>
          <w:ilvl w:val="2"/>
          <w:numId w:val="1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budynki mieszka</w:t>
      </w:r>
      <w:r w:rsidR="004C27D4">
        <w:rPr>
          <w:rFonts w:ascii="Times New Roman" w:hAnsi="Times New Roman" w:cs="Times New Roman"/>
          <w:bCs/>
        </w:rPr>
        <w:t>lne</w:t>
      </w:r>
      <w:r>
        <w:rPr>
          <w:rFonts w:ascii="Times New Roman" w:hAnsi="Times New Roman" w:cs="Times New Roman"/>
          <w:bCs/>
        </w:rPr>
        <w:t xml:space="preserve"> realizować jako wolnostojące</w:t>
      </w:r>
      <w:r w:rsidR="00661425">
        <w:rPr>
          <w:rFonts w:ascii="Times New Roman" w:hAnsi="Times New Roman" w:cs="Times New Roman"/>
          <w:bCs/>
        </w:rPr>
        <w:t xml:space="preserve"> lub jako zespół budynków</w:t>
      </w:r>
      <w:r>
        <w:rPr>
          <w:rFonts w:ascii="Times New Roman" w:hAnsi="Times New Roman" w:cs="Times New Roman"/>
          <w:bCs/>
        </w:rPr>
        <w:t>,</w:t>
      </w:r>
    </w:p>
    <w:p w14:paraId="527174BE" w14:textId="77777777" w:rsidR="002B21CC" w:rsidRPr="00EC509D" w:rsidRDefault="002B21CC" w:rsidP="00EC509D">
      <w:pPr>
        <w:numPr>
          <w:ilvl w:val="2"/>
          <w:numId w:val="1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nieprzekraczalne linie zabudowy – zgodnie z rysunkiem planu,</w:t>
      </w:r>
    </w:p>
    <w:p w14:paraId="2579696F" w14:textId="228A11F3" w:rsidR="002B21CC" w:rsidRDefault="002B21CC" w:rsidP="00EC509D">
      <w:pPr>
        <w:numPr>
          <w:ilvl w:val="2"/>
          <w:numId w:val="1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miejsca postojowe realizować zgodnie z wymogami wynikającymi z §8 ust.</w:t>
      </w:r>
      <w:r w:rsidR="00742E5C" w:rsidRPr="00EC509D">
        <w:rPr>
          <w:rFonts w:ascii="Times New Roman" w:hAnsi="Times New Roman" w:cs="Times New Roman"/>
          <w:bCs/>
        </w:rPr>
        <w:t xml:space="preserve"> </w:t>
      </w:r>
      <w:r w:rsidRPr="00EC509D">
        <w:rPr>
          <w:rFonts w:ascii="Times New Roman" w:hAnsi="Times New Roman" w:cs="Times New Roman"/>
          <w:bCs/>
        </w:rPr>
        <w:t>2 niniejszej uchwały;</w:t>
      </w:r>
    </w:p>
    <w:p w14:paraId="3DCE8391" w14:textId="037AEEFD" w:rsidR="002B21CC" w:rsidRPr="00EC509D" w:rsidRDefault="002B21C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ustala się następujące wskaźniki zagospodarowania teren</w:t>
      </w:r>
      <w:r w:rsidR="00E83AEB" w:rsidRPr="00EC509D">
        <w:rPr>
          <w:rFonts w:ascii="Times New Roman" w:hAnsi="Times New Roman" w:cs="Times New Roman"/>
          <w:bCs/>
        </w:rPr>
        <w:t>u</w:t>
      </w:r>
      <w:r w:rsidRPr="00EC509D">
        <w:rPr>
          <w:rFonts w:ascii="Times New Roman" w:hAnsi="Times New Roman" w:cs="Times New Roman"/>
          <w:bCs/>
        </w:rPr>
        <w:t xml:space="preserve"> funkcjonaln</w:t>
      </w:r>
      <w:r w:rsidR="00E83AEB" w:rsidRPr="00EC509D">
        <w:rPr>
          <w:rFonts w:ascii="Times New Roman" w:hAnsi="Times New Roman" w:cs="Times New Roman"/>
          <w:bCs/>
        </w:rPr>
        <w:t>ego</w:t>
      </w:r>
      <w:r w:rsidRPr="00EC509D">
        <w:rPr>
          <w:rFonts w:ascii="Times New Roman" w:hAnsi="Times New Roman" w:cs="Times New Roman"/>
          <w:bCs/>
        </w:rPr>
        <w:t>:</w:t>
      </w:r>
    </w:p>
    <w:p w14:paraId="369A2D04" w14:textId="2B1D9FB8" w:rsidR="002B21CC" w:rsidRPr="00EC509D" w:rsidRDefault="002B21CC" w:rsidP="00EC50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 xml:space="preserve">powierzchnia biologicznie czynna działki budowlanej – minimum </w:t>
      </w:r>
      <w:r w:rsidR="00801FA3">
        <w:rPr>
          <w:rFonts w:ascii="Times New Roman" w:hAnsi="Times New Roman" w:cs="Times New Roman"/>
          <w:bCs/>
        </w:rPr>
        <w:t>4</w:t>
      </w:r>
      <w:r w:rsidRPr="00EC509D">
        <w:rPr>
          <w:rFonts w:ascii="Times New Roman" w:hAnsi="Times New Roman" w:cs="Times New Roman"/>
          <w:bCs/>
        </w:rPr>
        <w:t>0%,</w:t>
      </w:r>
    </w:p>
    <w:p w14:paraId="6889F094" w14:textId="34455A9B" w:rsidR="00D37552" w:rsidRPr="00EC509D" w:rsidRDefault="00D37552" w:rsidP="00EC50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minimalny wskaźnik powierzchni zabudowy w stosunku do powi</w:t>
      </w:r>
      <w:r w:rsidR="00036626">
        <w:rPr>
          <w:rFonts w:ascii="Times New Roman" w:hAnsi="Times New Roman" w:cs="Times New Roman"/>
          <w:bCs/>
        </w:rPr>
        <w:t>erzchni działki budowlanej – 0,05 (5%)</w:t>
      </w:r>
      <w:r w:rsidR="00832B1D" w:rsidRPr="00EC509D">
        <w:rPr>
          <w:rFonts w:ascii="Times New Roman" w:hAnsi="Times New Roman" w:cs="Times New Roman"/>
          <w:bCs/>
        </w:rPr>
        <w:t>,</w:t>
      </w:r>
    </w:p>
    <w:p w14:paraId="53BDB60A" w14:textId="10D870A7" w:rsidR="002B21CC" w:rsidRPr="00EC509D" w:rsidRDefault="002B21CC" w:rsidP="00EC50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maksymalny wskaźnik powierzchni zabudowy w stosunku do powierzchni działki budowlanej  – 0,</w:t>
      </w:r>
      <w:r w:rsidR="005E67E1">
        <w:rPr>
          <w:rFonts w:ascii="Times New Roman" w:hAnsi="Times New Roman" w:cs="Times New Roman"/>
          <w:bCs/>
        </w:rPr>
        <w:t>4</w:t>
      </w:r>
      <w:r w:rsidR="00C03AC7">
        <w:rPr>
          <w:rFonts w:ascii="Times New Roman" w:hAnsi="Times New Roman" w:cs="Times New Roman"/>
          <w:bCs/>
        </w:rPr>
        <w:t xml:space="preserve">0 </w:t>
      </w:r>
      <w:r w:rsidRPr="00EC509D">
        <w:rPr>
          <w:rFonts w:ascii="Times New Roman" w:hAnsi="Times New Roman" w:cs="Times New Roman"/>
          <w:bCs/>
        </w:rPr>
        <w:t>(</w:t>
      </w:r>
      <w:r w:rsidR="005E67E1">
        <w:rPr>
          <w:rFonts w:ascii="Times New Roman" w:hAnsi="Times New Roman" w:cs="Times New Roman"/>
          <w:bCs/>
        </w:rPr>
        <w:t>4</w:t>
      </w:r>
      <w:r w:rsidR="00C03AC7">
        <w:rPr>
          <w:rFonts w:ascii="Times New Roman" w:hAnsi="Times New Roman" w:cs="Times New Roman"/>
          <w:bCs/>
        </w:rPr>
        <w:t>0</w:t>
      </w:r>
      <w:r w:rsidRPr="00EC509D">
        <w:rPr>
          <w:rFonts w:ascii="Times New Roman" w:hAnsi="Times New Roman" w:cs="Times New Roman"/>
          <w:bCs/>
        </w:rPr>
        <w:t>%)</w:t>
      </w:r>
      <w:r w:rsidR="00832B1D" w:rsidRPr="00EC509D">
        <w:rPr>
          <w:rFonts w:ascii="Times New Roman" w:hAnsi="Times New Roman" w:cs="Times New Roman"/>
          <w:bCs/>
        </w:rPr>
        <w:t>,</w:t>
      </w:r>
    </w:p>
    <w:p w14:paraId="2FFD7154" w14:textId="4EFFE32E" w:rsidR="002B21CC" w:rsidRPr="00EC509D" w:rsidRDefault="002B21CC" w:rsidP="00EC509D">
      <w:pPr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wskaźnik minimalnej intensywności zabudowy – 0,</w:t>
      </w:r>
      <w:r w:rsidR="00036626">
        <w:rPr>
          <w:rFonts w:ascii="Times New Roman" w:hAnsi="Times New Roman" w:cs="Times New Roman"/>
          <w:bCs/>
        </w:rPr>
        <w:t>1</w:t>
      </w:r>
      <w:r w:rsidR="00832B1D" w:rsidRPr="00EC509D">
        <w:rPr>
          <w:rFonts w:ascii="Times New Roman" w:hAnsi="Times New Roman" w:cs="Times New Roman"/>
          <w:bCs/>
        </w:rPr>
        <w:t>,</w:t>
      </w:r>
    </w:p>
    <w:p w14:paraId="28F1793C" w14:textId="153D552B" w:rsidR="002B21CC" w:rsidRPr="00EC509D" w:rsidRDefault="002B21CC" w:rsidP="00EC509D">
      <w:pPr>
        <w:numPr>
          <w:ilvl w:val="0"/>
          <w:numId w:val="19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wskaźnik maksyma</w:t>
      </w:r>
      <w:r w:rsidR="00801FA3">
        <w:rPr>
          <w:rFonts w:ascii="Times New Roman" w:hAnsi="Times New Roman" w:cs="Times New Roman"/>
          <w:bCs/>
        </w:rPr>
        <w:t>lnej intensywności zabudowy  – 2</w:t>
      </w:r>
      <w:r w:rsidRPr="00EC509D">
        <w:rPr>
          <w:rFonts w:ascii="Times New Roman" w:hAnsi="Times New Roman" w:cs="Times New Roman"/>
          <w:bCs/>
        </w:rPr>
        <w:t>,</w:t>
      </w:r>
      <w:r w:rsidR="00801FA3">
        <w:rPr>
          <w:rFonts w:ascii="Times New Roman" w:hAnsi="Times New Roman" w:cs="Times New Roman"/>
          <w:bCs/>
        </w:rPr>
        <w:t>0</w:t>
      </w:r>
      <w:r w:rsidRPr="00EC509D">
        <w:rPr>
          <w:rFonts w:ascii="Times New Roman" w:hAnsi="Times New Roman" w:cs="Times New Roman"/>
          <w:bCs/>
        </w:rPr>
        <w:t xml:space="preserve">; </w:t>
      </w:r>
    </w:p>
    <w:p w14:paraId="52C4C4D8" w14:textId="6A3FE82A" w:rsidR="002B21CC" w:rsidRPr="00EC509D" w:rsidRDefault="002B21C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ustala się następujące gabaryty, usytuowanie, kolorystykę i pokrycie dachu dla budynk</w:t>
      </w:r>
      <w:r w:rsidR="00E83AEB" w:rsidRPr="00EC509D">
        <w:rPr>
          <w:rFonts w:ascii="Times New Roman" w:hAnsi="Times New Roman" w:cs="Times New Roman"/>
        </w:rPr>
        <w:t>u</w:t>
      </w:r>
      <w:r w:rsidRPr="00EC509D">
        <w:rPr>
          <w:rFonts w:ascii="Times New Roman" w:hAnsi="Times New Roman" w:cs="Times New Roman"/>
        </w:rPr>
        <w:t xml:space="preserve"> mieszkaln</w:t>
      </w:r>
      <w:r w:rsidR="00E83AEB" w:rsidRPr="00EC509D">
        <w:rPr>
          <w:rFonts w:ascii="Times New Roman" w:hAnsi="Times New Roman" w:cs="Times New Roman"/>
        </w:rPr>
        <w:t>ego</w:t>
      </w:r>
      <w:r w:rsidRPr="00EC509D">
        <w:rPr>
          <w:rFonts w:ascii="Times New Roman" w:hAnsi="Times New Roman" w:cs="Times New Roman"/>
        </w:rPr>
        <w:t>:</w:t>
      </w:r>
    </w:p>
    <w:p w14:paraId="61C06856" w14:textId="567DE637" w:rsidR="002B21CC" w:rsidRPr="00EC509D" w:rsidRDefault="002B21CC" w:rsidP="00EC509D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 xml:space="preserve">wysokość zabudowy - </w:t>
      </w:r>
      <w:r w:rsidRPr="00EC509D">
        <w:rPr>
          <w:rFonts w:ascii="Times New Roman" w:hAnsi="Times New Roman" w:cs="Times New Roman"/>
        </w:rPr>
        <w:t xml:space="preserve">do </w:t>
      </w:r>
      <w:r w:rsidR="00801FA3">
        <w:rPr>
          <w:rFonts w:ascii="Times New Roman" w:hAnsi="Times New Roman" w:cs="Times New Roman"/>
        </w:rPr>
        <w:t>3 kondygnacji nadziemnych plus poddasze użytkowe</w:t>
      </w:r>
      <w:r w:rsidRPr="00EC509D">
        <w:rPr>
          <w:rFonts w:ascii="Times New Roman" w:hAnsi="Times New Roman" w:cs="Times New Roman"/>
        </w:rPr>
        <w:t xml:space="preserve"> – nie wyżej jednak niż 1</w:t>
      </w:r>
      <w:r w:rsidR="00801FA3">
        <w:rPr>
          <w:rFonts w:ascii="Times New Roman" w:hAnsi="Times New Roman" w:cs="Times New Roman"/>
        </w:rPr>
        <w:t>5</w:t>
      </w:r>
      <w:r w:rsidRPr="00EC509D">
        <w:rPr>
          <w:rFonts w:ascii="Times New Roman" w:hAnsi="Times New Roman" w:cs="Times New Roman"/>
        </w:rPr>
        <w:t>,0 m,</w:t>
      </w:r>
    </w:p>
    <w:p w14:paraId="2D6F8B3A" w14:textId="77777777" w:rsidR="002B21CC" w:rsidRPr="00EC509D" w:rsidRDefault="002B21CC" w:rsidP="00EC509D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dopuszcza się wykonanie jednej kondygnacji podziemnej,</w:t>
      </w:r>
    </w:p>
    <w:p w14:paraId="1413EDA4" w14:textId="09AFA4CC" w:rsidR="002B21CC" w:rsidRPr="00EC509D" w:rsidRDefault="002B21CC" w:rsidP="00EC509D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C509D">
        <w:rPr>
          <w:rFonts w:ascii="Times New Roman" w:hAnsi="Times New Roman" w:cs="Times New Roman"/>
          <w:shd w:val="clear" w:color="auto" w:fill="FFFFFF"/>
        </w:rPr>
        <w:t>usytuowanie głównych kalenic budynków</w:t>
      </w:r>
      <w:r w:rsidR="004F2AE4" w:rsidRPr="00EC509D">
        <w:rPr>
          <w:rFonts w:ascii="Times New Roman" w:hAnsi="Times New Roman" w:cs="Times New Roman"/>
          <w:shd w:val="clear" w:color="auto" w:fill="FFFFFF"/>
        </w:rPr>
        <w:t xml:space="preserve"> </w:t>
      </w:r>
      <w:r w:rsidR="00801FA3">
        <w:rPr>
          <w:rFonts w:ascii="Times New Roman" w:hAnsi="Times New Roman" w:cs="Times New Roman"/>
          <w:shd w:val="clear" w:color="auto" w:fill="FFFFFF"/>
        </w:rPr>
        <w:t>–</w:t>
      </w:r>
      <w:r w:rsidRPr="00EC509D">
        <w:rPr>
          <w:rFonts w:ascii="Times New Roman" w:hAnsi="Times New Roman" w:cs="Times New Roman"/>
          <w:shd w:val="clear" w:color="auto" w:fill="FFFFFF"/>
        </w:rPr>
        <w:t xml:space="preserve"> </w:t>
      </w:r>
      <w:r w:rsidR="00801FA3">
        <w:rPr>
          <w:rFonts w:ascii="Times New Roman" w:hAnsi="Times New Roman" w:cs="Times New Roman"/>
          <w:shd w:val="clear" w:color="auto" w:fill="FFFFFF"/>
        </w:rPr>
        <w:t>nie ustala się</w:t>
      </w:r>
      <w:r w:rsidRPr="00EC509D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5B906419" w14:textId="74FFA64D" w:rsidR="002B21CC" w:rsidRPr="00EC509D" w:rsidRDefault="002B21CC" w:rsidP="00EC509D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C509D">
        <w:rPr>
          <w:rFonts w:ascii="Times New Roman" w:hAnsi="Times New Roman" w:cs="Times New Roman"/>
          <w:bCs/>
          <w:shd w:val="clear" w:color="auto" w:fill="FFFFFF"/>
        </w:rPr>
        <w:t>dachy dwuspadowe</w:t>
      </w:r>
      <w:r w:rsidR="008D3640">
        <w:rPr>
          <w:rFonts w:ascii="Times New Roman" w:hAnsi="Times New Roman" w:cs="Times New Roman"/>
          <w:bCs/>
          <w:shd w:val="clear" w:color="auto" w:fill="FFFFFF"/>
        </w:rPr>
        <w:t xml:space="preserve"> lub wielospadowe</w:t>
      </w:r>
      <w:r w:rsidRPr="00EC509D">
        <w:rPr>
          <w:rFonts w:ascii="Times New Roman" w:hAnsi="Times New Roman" w:cs="Times New Roman"/>
          <w:bCs/>
          <w:shd w:val="clear" w:color="auto" w:fill="FFFFFF"/>
        </w:rPr>
        <w:t xml:space="preserve"> o kącie </w:t>
      </w:r>
      <w:r w:rsidR="00801FA3">
        <w:rPr>
          <w:rFonts w:ascii="Times New Roman" w:hAnsi="Times New Roman" w:cs="Times New Roman"/>
          <w:bCs/>
          <w:shd w:val="clear" w:color="auto" w:fill="FFFFFF"/>
        </w:rPr>
        <w:t>nachylenia połaci dachowych od 25</w:t>
      </w:r>
      <w:r w:rsidRPr="00EC509D">
        <w:rPr>
          <w:rFonts w:ascii="Times New Roman" w:hAnsi="Times New Roman" w:cs="Times New Roman"/>
          <w:bCs/>
          <w:shd w:val="clear" w:color="auto" w:fill="FFFFFF"/>
        </w:rPr>
        <w:t>º do 45º, kryte dachówką ceramiczną lub materiałem dachówkopodobnym w odcieniach koloru czerwonego</w:t>
      </w:r>
      <w:r w:rsidR="008D3640">
        <w:rPr>
          <w:rFonts w:ascii="Times New Roman" w:hAnsi="Times New Roman" w:cs="Times New Roman"/>
          <w:bCs/>
          <w:shd w:val="clear" w:color="auto" w:fill="FFFFFF"/>
        </w:rPr>
        <w:t>,</w:t>
      </w:r>
      <w:r w:rsidRPr="00EC509D">
        <w:rPr>
          <w:rFonts w:ascii="Times New Roman" w:hAnsi="Times New Roman" w:cs="Times New Roman"/>
          <w:bCs/>
          <w:shd w:val="clear" w:color="auto" w:fill="FFFFFF"/>
        </w:rPr>
        <w:t xml:space="preserve"> brązowego,</w:t>
      </w:r>
      <w:r w:rsidR="008D3640">
        <w:rPr>
          <w:rFonts w:ascii="Times New Roman" w:hAnsi="Times New Roman" w:cs="Times New Roman"/>
          <w:bCs/>
          <w:shd w:val="clear" w:color="auto" w:fill="FFFFFF"/>
        </w:rPr>
        <w:t xml:space="preserve"> lub szarego;</w:t>
      </w:r>
    </w:p>
    <w:p w14:paraId="4D5D03C6" w14:textId="77777777" w:rsidR="002B21CC" w:rsidRPr="00EC509D" w:rsidRDefault="002B21CC" w:rsidP="00EC509D">
      <w:pPr>
        <w:numPr>
          <w:ilvl w:val="0"/>
          <w:numId w:val="20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  <w:shd w:val="clear" w:color="auto" w:fill="FFFFFF"/>
        </w:rPr>
        <w:t>w elewacjach stosować materiały takie jak: cegła, drewno, kamień naturalny, ceramika, tynki w kolorystyce barw pastelowych</w:t>
      </w:r>
      <w:r w:rsidRPr="00EC509D">
        <w:rPr>
          <w:rFonts w:ascii="Times New Roman" w:hAnsi="Times New Roman" w:cs="Times New Roman"/>
          <w:bCs/>
        </w:rPr>
        <w:t>;</w:t>
      </w:r>
    </w:p>
    <w:p w14:paraId="7BDC4D93" w14:textId="09AD4019" w:rsidR="002B21CC" w:rsidRPr="00EC509D" w:rsidRDefault="002B21C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C509D">
        <w:rPr>
          <w:rFonts w:ascii="Times New Roman" w:hAnsi="Times New Roman" w:cs="Times New Roman"/>
          <w:bCs/>
        </w:rPr>
        <w:lastRenderedPageBreak/>
        <w:t>ustala się wysokość obiektów małe</w:t>
      </w:r>
      <w:r w:rsidR="00801FA3">
        <w:rPr>
          <w:rFonts w:ascii="Times New Roman" w:hAnsi="Times New Roman" w:cs="Times New Roman"/>
          <w:bCs/>
        </w:rPr>
        <w:t>j architektury – nie wyżej niż 5</w:t>
      </w:r>
      <w:r w:rsidRPr="00EC509D">
        <w:rPr>
          <w:rFonts w:ascii="Times New Roman" w:hAnsi="Times New Roman" w:cs="Times New Roman"/>
          <w:bCs/>
        </w:rPr>
        <w:t>,0 m;</w:t>
      </w:r>
    </w:p>
    <w:p w14:paraId="01C48B8B" w14:textId="47B0EC68" w:rsidR="002B21CC" w:rsidRPr="00EC509D" w:rsidRDefault="002B21C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C509D">
        <w:rPr>
          <w:rFonts w:ascii="Times New Roman" w:hAnsi="Times New Roman" w:cs="Times New Roman"/>
          <w:bCs/>
        </w:rPr>
        <w:t>ustala się wysokość pozostałych obiekt</w:t>
      </w:r>
      <w:r w:rsidR="008D3640">
        <w:rPr>
          <w:rFonts w:ascii="Times New Roman" w:hAnsi="Times New Roman" w:cs="Times New Roman"/>
          <w:bCs/>
        </w:rPr>
        <w:t>ów budowlanych – nie wyżej niż 8</w:t>
      </w:r>
      <w:r w:rsidRPr="00EC509D">
        <w:rPr>
          <w:rFonts w:ascii="Times New Roman" w:hAnsi="Times New Roman" w:cs="Times New Roman"/>
          <w:bCs/>
        </w:rPr>
        <w:t>,</w:t>
      </w:r>
      <w:r w:rsidR="00F87105" w:rsidRPr="00EC509D">
        <w:rPr>
          <w:rFonts w:ascii="Times New Roman" w:hAnsi="Times New Roman" w:cs="Times New Roman"/>
          <w:bCs/>
        </w:rPr>
        <w:t>0</w:t>
      </w:r>
      <w:r w:rsidRPr="00EC509D">
        <w:rPr>
          <w:rFonts w:ascii="Times New Roman" w:hAnsi="Times New Roman" w:cs="Times New Roman"/>
          <w:bCs/>
        </w:rPr>
        <w:t xml:space="preserve"> m</w:t>
      </w:r>
      <w:r w:rsidR="00A00B7C" w:rsidRPr="00EC509D">
        <w:rPr>
          <w:rFonts w:ascii="Times New Roman" w:hAnsi="Times New Roman" w:cs="Times New Roman"/>
          <w:bCs/>
        </w:rPr>
        <w:t>;</w:t>
      </w:r>
    </w:p>
    <w:p w14:paraId="63777626" w14:textId="6D5577B5" w:rsidR="009E5A3C" w:rsidRPr="00EC509D" w:rsidRDefault="00A00B7C" w:rsidP="00EC509D">
      <w:pPr>
        <w:numPr>
          <w:ilvl w:val="1"/>
          <w:numId w:val="18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C509D">
        <w:rPr>
          <w:rFonts w:ascii="Times New Roman" w:hAnsi="Times New Roman" w:cs="Times New Roman"/>
          <w:bCs/>
        </w:rPr>
        <w:t>ustala się minimalną powierzchnię nowo wy</w:t>
      </w:r>
      <w:r w:rsidR="00801FA3">
        <w:rPr>
          <w:rFonts w:ascii="Times New Roman" w:hAnsi="Times New Roman" w:cs="Times New Roman"/>
          <w:bCs/>
        </w:rPr>
        <w:t>dzielonej działki budowlanej – 25</w:t>
      </w:r>
      <w:r w:rsidRPr="00EC509D">
        <w:rPr>
          <w:rFonts w:ascii="Times New Roman" w:hAnsi="Times New Roman" w:cs="Times New Roman"/>
          <w:bCs/>
        </w:rPr>
        <w:t>00 m</w:t>
      </w:r>
      <w:r w:rsidRPr="00EC509D">
        <w:rPr>
          <w:rFonts w:ascii="Times New Roman" w:hAnsi="Times New Roman" w:cs="Times New Roman"/>
          <w:bCs/>
          <w:vertAlign w:val="superscript"/>
        </w:rPr>
        <w:t>2</w:t>
      </w:r>
      <w:r w:rsidRPr="00EC509D">
        <w:rPr>
          <w:rFonts w:ascii="Times New Roman" w:hAnsi="Times New Roman" w:cs="Times New Roman"/>
          <w:bCs/>
        </w:rPr>
        <w:t>.</w:t>
      </w:r>
    </w:p>
    <w:p w14:paraId="6372B175" w14:textId="53A9F73E" w:rsidR="0080181A" w:rsidRPr="00EC509D" w:rsidRDefault="0080181A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</w:p>
    <w:p w14:paraId="05B681EE" w14:textId="139C3C4A" w:rsidR="00F87105" w:rsidRPr="00EC509D" w:rsidRDefault="00F87105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§1</w:t>
      </w:r>
      <w:r w:rsidR="00434313">
        <w:rPr>
          <w:rFonts w:ascii="Times New Roman" w:hAnsi="Times New Roman" w:cs="Times New Roman"/>
          <w:b/>
          <w:bCs/>
        </w:rPr>
        <w:t>5</w:t>
      </w:r>
      <w:r w:rsidRPr="00EC509D">
        <w:rPr>
          <w:rFonts w:ascii="Times New Roman" w:hAnsi="Times New Roman" w:cs="Times New Roman"/>
          <w:b/>
          <w:bCs/>
        </w:rPr>
        <w:t>.</w:t>
      </w:r>
    </w:p>
    <w:p w14:paraId="45A34055" w14:textId="27C455C9" w:rsidR="00F87105" w:rsidRPr="00EC509D" w:rsidRDefault="00CB00B7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5D10C8">
        <w:rPr>
          <w:rFonts w:ascii="Times New Roman" w:hAnsi="Times New Roman" w:cs="Times New Roman"/>
          <w:b/>
          <w:bCs/>
        </w:rPr>
        <w:t>Ustalenia dotyczące zasad kształtowania zabudowy oraz wskaźniki zagospodarowania terenów funkcjonalnych oznaczonych w planie symbolami literowymi</w:t>
      </w:r>
      <w:r>
        <w:rPr>
          <w:rFonts w:ascii="Times New Roman" w:hAnsi="Times New Roman" w:cs="Times New Roman"/>
          <w:b/>
          <w:bCs/>
        </w:rPr>
        <w:t xml:space="preserve"> </w:t>
      </w:r>
      <w:r w:rsidR="00F87105" w:rsidRPr="00EC509D">
        <w:rPr>
          <w:rFonts w:ascii="Times New Roman" w:hAnsi="Times New Roman" w:cs="Times New Roman"/>
          <w:b/>
          <w:bCs/>
        </w:rPr>
        <w:t>M</w:t>
      </w:r>
      <w:r w:rsidR="00801FA3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-U</w:t>
      </w:r>
    </w:p>
    <w:p w14:paraId="13FB5DB6" w14:textId="450298F3" w:rsidR="00CB00B7" w:rsidRPr="000B5D03" w:rsidRDefault="00CB00B7" w:rsidP="00CB00B7">
      <w:pPr>
        <w:numPr>
          <w:ilvl w:val="0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Ustala się zasady kształtowania zabudowy oraz parametry i wskaźniki zagospodarowania teren</w:t>
      </w:r>
      <w:r>
        <w:rPr>
          <w:rFonts w:ascii="Times New Roman" w:hAnsi="Times New Roman" w:cs="Times New Roman"/>
          <w:bCs/>
        </w:rPr>
        <w:t>ów</w:t>
      </w:r>
      <w:r w:rsidRPr="000B5D03">
        <w:rPr>
          <w:rFonts w:ascii="Times New Roman" w:hAnsi="Times New Roman" w:cs="Times New Roman"/>
          <w:bCs/>
        </w:rPr>
        <w:t xml:space="preserve"> funkcjonaln</w:t>
      </w:r>
      <w:r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 xml:space="preserve"> oznaczon</w:t>
      </w:r>
      <w:r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 xml:space="preserve"> w planie symbol</w:t>
      </w:r>
      <w:r>
        <w:rPr>
          <w:rFonts w:ascii="Times New Roman" w:hAnsi="Times New Roman" w:cs="Times New Roman"/>
          <w:bCs/>
        </w:rPr>
        <w:t>a</w:t>
      </w:r>
      <w:r w:rsidRPr="000B5D03">
        <w:rPr>
          <w:rFonts w:ascii="Times New Roman" w:hAnsi="Times New Roman" w:cs="Times New Roman"/>
          <w:bCs/>
        </w:rPr>
        <w:t>m</w:t>
      </w:r>
      <w:r>
        <w:rPr>
          <w:rFonts w:ascii="Times New Roman" w:hAnsi="Times New Roman" w:cs="Times New Roman"/>
          <w:bCs/>
        </w:rPr>
        <w:t>i</w:t>
      </w:r>
      <w:r w:rsidRPr="000B5D03">
        <w:rPr>
          <w:rFonts w:ascii="Times New Roman" w:hAnsi="Times New Roman" w:cs="Times New Roman"/>
          <w:bCs/>
        </w:rPr>
        <w:t xml:space="preserve"> </w:t>
      </w:r>
      <w:r w:rsidRPr="00BC03B2">
        <w:rPr>
          <w:rFonts w:ascii="Times New Roman" w:hAnsi="Times New Roman" w:cs="Times New Roman"/>
          <w:b/>
          <w:bCs/>
        </w:rPr>
        <w:t>1</w:t>
      </w:r>
      <w:r w:rsidRPr="000B5D03">
        <w:rPr>
          <w:rFonts w:ascii="Times New Roman" w:hAnsi="Times New Roman" w:cs="Times New Roman"/>
          <w:b/>
          <w:bCs/>
        </w:rPr>
        <w:t>M</w:t>
      </w:r>
      <w:r w:rsidR="00801FA3">
        <w:rPr>
          <w:rFonts w:ascii="Times New Roman" w:hAnsi="Times New Roman" w:cs="Times New Roman"/>
          <w:b/>
          <w:bCs/>
        </w:rPr>
        <w:t>W</w:t>
      </w:r>
      <w:r>
        <w:rPr>
          <w:rFonts w:ascii="Times New Roman" w:hAnsi="Times New Roman" w:cs="Times New Roman"/>
          <w:b/>
          <w:bCs/>
        </w:rPr>
        <w:t>-U, 2M</w:t>
      </w:r>
      <w:r w:rsidR="00801FA3">
        <w:rPr>
          <w:rFonts w:ascii="Times New Roman" w:hAnsi="Times New Roman" w:cs="Times New Roman"/>
          <w:b/>
          <w:bCs/>
        </w:rPr>
        <w:t>W-U</w:t>
      </w:r>
      <w:r w:rsidRPr="000B5D03">
        <w:rPr>
          <w:rFonts w:ascii="Times New Roman" w:hAnsi="Times New Roman" w:cs="Times New Roman"/>
          <w:bCs/>
        </w:rPr>
        <w:t>:</w:t>
      </w:r>
    </w:p>
    <w:p w14:paraId="2D46BE66" w14:textId="0FE34D20" w:rsidR="00CB00B7" w:rsidRPr="000B5D03" w:rsidRDefault="00CB00B7" w:rsidP="00CB00B7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przeznaczenie teren</w:t>
      </w:r>
      <w:r>
        <w:rPr>
          <w:rFonts w:ascii="Times New Roman" w:hAnsi="Times New Roman" w:cs="Times New Roman"/>
          <w:bCs/>
        </w:rPr>
        <w:t>ów</w:t>
      </w:r>
      <w:r w:rsidRPr="000B5D03">
        <w:rPr>
          <w:rFonts w:ascii="Times New Roman" w:hAnsi="Times New Roman" w:cs="Times New Roman"/>
          <w:bCs/>
        </w:rPr>
        <w:t xml:space="preserve"> funkcjonaln</w:t>
      </w:r>
      <w:r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 xml:space="preserve"> </w:t>
      </w:r>
      <w:r w:rsidRPr="000B5D03">
        <w:rPr>
          <w:rFonts w:ascii="Times New Roman" w:hAnsi="Times New Roman" w:cs="Times New Roman"/>
        </w:rPr>
        <w:t>- teren</w:t>
      </w:r>
      <w:r>
        <w:rPr>
          <w:rFonts w:ascii="Times New Roman" w:hAnsi="Times New Roman" w:cs="Times New Roman"/>
        </w:rPr>
        <w:t>y</w:t>
      </w:r>
      <w:r w:rsidRPr="000B5D03">
        <w:rPr>
          <w:rFonts w:ascii="Times New Roman" w:hAnsi="Times New Roman" w:cs="Times New Roman"/>
        </w:rPr>
        <w:t xml:space="preserve"> zabudowy mieszkaniowej </w:t>
      </w:r>
      <w:r w:rsidR="00E15048">
        <w:rPr>
          <w:rFonts w:ascii="Times New Roman" w:hAnsi="Times New Roman" w:cs="Times New Roman"/>
        </w:rPr>
        <w:t>wiel</w:t>
      </w:r>
      <w:r w:rsidRPr="000B5D03">
        <w:rPr>
          <w:rFonts w:ascii="Times New Roman" w:hAnsi="Times New Roman" w:cs="Times New Roman"/>
        </w:rPr>
        <w:t>orodzinnej</w:t>
      </w:r>
      <w:r>
        <w:rPr>
          <w:rFonts w:ascii="Times New Roman" w:hAnsi="Times New Roman" w:cs="Times New Roman"/>
        </w:rPr>
        <w:t xml:space="preserve"> </w:t>
      </w:r>
      <w:r w:rsidR="009B668D">
        <w:rPr>
          <w:rFonts w:ascii="Times New Roman" w:hAnsi="Times New Roman" w:cs="Times New Roman"/>
        </w:rPr>
        <w:t>lub</w:t>
      </w:r>
      <w:r>
        <w:rPr>
          <w:rFonts w:ascii="Times New Roman" w:hAnsi="Times New Roman" w:cs="Times New Roman"/>
        </w:rPr>
        <w:t xml:space="preserve"> usługowej</w:t>
      </w:r>
      <w:r w:rsidRPr="000B5D03">
        <w:rPr>
          <w:rFonts w:ascii="Times New Roman" w:hAnsi="Times New Roman" w:cs="Times New Roman"/>
        </w:rPr>
        <w:t>;</w:t>
      </w:r>
    </w:p>
    <w:p w14:paraId="0E031A23" w14:textId="77777777" w:rsidR="00CB00B7" w:rsidRPr="000B5D03" w:rsidRDefault="00CB00B7" w:rsidP="00CB00B7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w ramach przeznaczenia teren</w:t>
      </w:r>
      <w:r>
        <w:rPr>
          <w:rFonts w:ascii="Times New Roman" w:hAnsi="Times New Roman" w:cs="Times New Roman"/>
          <w:bCs/>
        </w:rPr>
        <w:t>ów</w:t>
      </w:r>
      <w:r w:rsidRPr="000B5D03">
        <w:rPr>
          <w:rFonts w:ascii="Times New Roman" w:hAnsi="Times New Roman" w:cs="Times New Roman"/>
          <w:bCs/>
        </w:rPr>
        <w:t xml:space="preserve"> funkcjonaln</w:t>
      </w:r>
      <w:r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 xml:space="preserve"> dopuszcza się dodatkowo lokalizację: </w:t>
      </w:r>
    </w:p>
    <w:p w14:paraId="4B2C3D37" w14:textId="77777777" w:rsidR="00CB00B7" w:rsidRPr="000B5D03" w:rsidRDefault="00CB00B7" w:rsidP="00CB00B7">
      <w:pPr>
        <w:numPr>
          <w:ilvl w:val="2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miejsc postojowych,</w:t>
      </w:r>
    </w:p>
    <w:p w14:paraId="7B353820" w14:textId="73835292" w:rsidR="00CB00B7" w:rsidRPr="000B5D03" w:rsidRDefault="00CB00B7" w:rsidP="00CB00B7">
      <w:pPr>
        <w:numPr>
          <w:ilvl w:val="2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obiektów małej architektury,</w:t>
      </w:r>
    </w:p>
    <w:p w14:paraId="4F5DACB9" w14:textId="5ECD9EF1" w:rsidR="00EE597E" w:rsidRDefault="00EE597E" w:rsidP="00E15048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usługi należy realizować jako usługi nieuciążliwe,</w:t>
      </w:r>
    </w:p>
    <w:p w14:paraId="2D308C78" w14:textId="77777777" w:rsidR="00E15048" w:rsidRPr="000B5D03" w:rsidRDefault="00E15048" w:rsidP="00E15048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0B5D03">
        <w:rPr>
          <w:rFonts w:ascii="Times New Roman" w:hAnsi="Times New Roman" w:cs="Times New Roman"/>
          <w:bCs/>
        </w:rPr>
        <w:t>ustala się następujące zasady kształtowania zabudowy i zagospodarowania teren</w:t>
      </w:r>
      <w:r>
        <w:rPr>
          <w:rFonts w:ascii="Times New Roman" w:hAnsi="Times New Roman" w:cs="Times New Roman"/>
          <w:bCs/>
        </w:rPr>
        <w:t>ów</w:t>
      </w:r>
      <w:r w:rsidRPr="000B5D03">
        <w:rPr>
          <w:rFonts w:ascii="Times New Roman" w:hAnsi="Times New Roman" w:cs="Times New Roman"/>
          <w:bCs/>
        </w:rPr>
        <w:t xml:space="preserve"> funkcjonaln</w:t>
      </w:r>
      <w:r>
        <w:rPr>
          <w:rFonts w:ascii="Times New Roman" w:hAnsi="Times New Roman" w:cs="Times New Roman"/>
          <w:bCs/>
        </w:rPr>
        <w:t>ych</w:t>
      </w:r>
      <w:r w:rsidRPr="000B5D03">
        <w:rPr>
          <w:rFonts w:ascii="Times New Roman" w:hAnsi="Times New Roman" w:cs="Times New Roman"/>
          <w:bCs/>
        </w:rPr>
        <w:t>:</w:t>
      </w:r>
    </w:p>
    <w:p w14:paraId="3A89AB4A" w14:textId="52BE6E41" w:rsidR="00E15048" w:rsidRDefault="00E15048" w:rsidP="00E15048">
      <w:pPr>
        <w:numPr>
          <w:ilvl w:val="2"/>
          <w:numId w:val="5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budynki mieszkalno-usługowe realizować jako wolnostojące lub jako zespół budynków,</w:t>
      </w:r>
    </w:p>
    <w:p w14:paraId="65DCD33D" w14:textId="63A0A79F" w:rsidR="00EE597E" w:rsidRDefault="00EE597E" w:rsidP="00E15048">
      <w:pPr>
        <w:numPr>
          <w:ilvl w:val="2"/>
          <w:numId w:val="5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lokale usługowe w budynku mieszkalno-usługowym należy realizować na pierwszej kondygnacji,</w:t>
      </w:r>
    </w:p>
    <w:p w14:paraId="4E7D0B9A" w14:textId="77777777" w:rsidR="00E15048" w:rsidRPr="00EC509D" w:rsidRDefault="00E15048" w:rsidP="00E15048">
      <w:pPr>
        <w:numPr>
          <w:ilvl w:val="2"/>
          <w:numId w:val="5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nieprzekraczalne linie zabudowy – zgodnie z rysunkiem planu,</w:t>
      </w:r>
    </w:p>
    <w:p w14:paraId="2E32E4FE" w14:textId="77777777" w:rsidR="00E15048" w:rsidRPr="00EC509D" w:rsidRDefault="00E15048" w:rsidP="00E15048">
      <w:pPr>
        <w:numPr>
          <w:ilvl w:val="2"/>
          <w:numId w:val="53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miejsca postojowe realizować zgodnie z wymogami wynikającymi z §8 ust. 2 niniejszej uchwały;</w:t>
      </w:r>
    </w:p>
    <w:p w14:paraId="7187BA23" w14:textId="77777777" w:rsidR="00E15048" w:rsidRPr="00EC509D" w:rsidRDefault="00E15048" w:rsidP="00E15048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ustala się następujące wskaźniki zagospodarowania terenu funkcjonalnego:</w:t>
      </w:r>
    </w:p>
    <w:p w14:paraId="7EFCD70F" w14:textId="3653ED7D" w:rsidR="00E15048" w:rsidRPr="00EC509D" w:rsidRDefault="00E15048" w:rsidP="00E15048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993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 xml:space="preserve">powierzchnia biologicznie czynna działki budowlanej – minimum </w:t>
      </w:r>
      <w:r w:rsidR="0077110B">
        <w:rPr>
          <w:rFonts w:ascii="Times New Roman" w:hAnsi="Times New Roman" w:cs="Times New Roman"/>
          <w:bCs/>
        </w:rPr>
        <w:t>45</w:t>
      </w:r>
      <w:r w:rsidRPr="00EC509D">
        <w:rPr>
          <w:rFonts w:ascii="Times New Roman" w:hAnsi="Times New Roman" w:cs="Times New Roman"/>
          <w:bCs/>
        </w:rPr>
        <w:t>%,</w:t>
      </w:r>
    </w:p>
    <w:p w14:paraId="44D34E83" w14:textId="77777777" w:rsidR="00E15048" w:rsidRPr="00EC509D" w:rsidRDefault="00E15048" w:rsidP="00E15048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minimalny wskaźnik powierzchni zabudowy w stosunku do powierzchni działki budowlanej – 0,05,</w:t>
      </w:r>
    </w:p>
    <w:p w14:paraId="7977DF5D" w14:textId="381855DA" w:rsidR="00E15048" w:rsidRPr="00EC509D" w:rsidRDefault="00E15048" w:rsidP="00E15048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maksymalny wskaźnik powierzchni zabudowy w stosunku do powierzchni działki budowlanej  – 0,</w:t>
      </w:r>
      <w:r w:rsidR="005E67E1">
        <w:rPr>
          <w:rFonts w:ascii="Times New Roman" w:hAnsi="Times New Roman" w:cs="Times New Roman"/>
          <w:bCs/>
        </w:rPr>
        <w:t>35</w:t>
      </w:r>
      <w:r w:rsidRPr="00EC509D">
        <w:rPr>
          <w:rFonts w:ascii="Times New Roman" w:hAnsi="Times New Roman" w:cs="Times New Roman"/>
          <w:bCs/>
        </w:rPr>
        <w:t xml:space="preserve"> (</w:t>
      </w:r>
      <w:r w:rsidR="005E67E1">
        <w:rPr>
          <w:rFonts w:ascii="Times New Roman" w:hAnsi="Times New Roman" w:cs="Times New Roman"/>
          <w:bCs/>
        </w:rPr>
        <w:t>35</w:t>
      </w:r>
      <w:r w:rsidRPr="00EC509D">
        <w:rPr>
          <w:rFonts w:ascii="Times New Roman" w:hAnsi="Times New Roman" w:cs="Times New Roman"/>
          <w:bCs/>
        </w:rPr>
        <w:t>%),</w:t>
      </w:r>
    </w:p>
    <w:p w14:paraId="06C0E295" w14:textId="77777777" w:rsidR="00E15048" w:rsidRPr="00EC509D" w:rsidRDefault="00E15048" w:rsidP="00E15048">
      <w:pPr>
        <w:numPr>
          <w:ilvl w:val="0"/>
          <w:numId w:val="57"/>
        </w:numPr>
        <w:autoSpaceDE w:val="0"/>
        <w:autoSpaceDN w:val="0"/>
        <w:adjustRightInd w:val="0"/>
        <w:spacing w:after="0" w:line="360" w:lineRule="auto"/>
        <w:ind w:left="1077" w:hanging="357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wskaźnik minimalnej intensywności zabudowy – 0,05,</w:t>
      </w:r>
    </w:p>
    <w:p w14:paraId="30C121E8" w14:textId="297ED574" w:rsidR="00E15048" w:rsidRPr="00EC509D" w:rsidRDefault="00E15048" w:rsidP="00E15048">
      <w:pPr>
        <w:numPr>
          <w:ilvl w:val="0"/>
          <w:numId w:val="57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wskaźnik maksyma</w:t>
      </w:r>
      <w:r>
        <w:rPr>
          <w:rFonts w:ascii="Times New Roman" w:hAnsi="Times New Roman" w:cs="Times New Roman"/>
          <w:bCs/>
        </w:rPr>
        <w:t>ln</w:t>
      </w:r>
      <w:r w:rsidR="005E67E1">
        <w:rPr>
          <w:rFonts w:ascii="Times New Roman" w:hAnsi="Times New Roman" w:cs="Times New Roman"/>
          <w:bCs/>
        </w:rPr>
        <w:t>ej intensywności zabudowy  – 1,4</w:t>
      </w:r>
      <w:r w:rsidRPr="00EC509D">
        <w:rPr>
          <w:rFonts w:ascii="Times New Roman" w:hAnsi="Times New Roman" w:cs="Times New Roman"/>
          <w:bCs/>
        </w:rPr>
        <w:t xml:space="preserve">; </w:t>
      </w:r>
    </w:p>
    <w:p w14:paraId="7C3E8876" w14:textId="38E0B59A" w:rsidR="00E15048" w:rsidRPr="00EC509D" w:rsidRDefault="00E15048" w:rsidP="00E15048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ustala się następujące gabaryty, usytuowanie, kolorystykę i pokryc</w:t>
      </w:r>
      <w:r w:rsidR="0077110B">
        <w:rPr>
          <w:rFonts w:ascii="Times New Roman" w:hAnsi="Times New Roman" w:cs="Times New Roman"/>
        </w:rPr>
        <w:t>ie dachu dla budynku mieszkaln</w:t>
      </w:r>
      <w:r w:rsidRPr="00EC509D">
        <w:rPr>
          <w:rFonts w:ascii="Times New Roman" w:hAnsi="Times New Roman" w:cs="Times New Roman"/>
        </w:rPr>
        <w:t>o</w:t>
      </w:r>
      <w:r w:rsidR="0077110B">
        <w:rPr>
          <w:rFonts w:ascii="Times New Roman" w:hAnsi="Times New Roman" w:cs="Times New Roman"/>
        </w:rPr>
        <w:t>-usługowego</w:t>
      </w:r>
      <w:r w:rsidRPr="00EC509D">
        <w:rPr>
          <w:rFonts w:ascii="Times New Roman" w:hAnsi="Times New Roman" w:cs="Times New Roman"/>
        </w:rPr>
        <w:t>:</w:t>
      </w:r>
    </w:p>
    <w:p w14:paraId="06060624" w14:textId="3F8D8246" w:rsidR="00E15048" w:rsidRPr="00EC509D" w:rsidRDefault="00E15048" w:rsidP="00E15048">
      <w:pPr>
        <w:numPr>
          <w:ilvl w:val="0"/>
          <w:numId w:val="58"/>
        </w:numPr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 xml:space="preserve">wysokość zabudowy - </w:t>
      </w:r>
      <w:r w:rsidRPr="00EC509D">
        <w:rPr>
          <w:rFonts w:ascii="Times New Roman" w:hAnsi="Times New Roman" w:cs="Times New Roman"/>
        </w:rPr>
        <w:t xml:space="preserve">do </w:t>
      </w:r>
      <w:r>
        <w:rPr>
          <w:rFonts w:ascii="Times New Roman" w:hAnsi="Times New Roman" w:cs="Times New Roman"/>
        </w:rPr>
        <w:t>3 kondygnacji nadziemnych (w tym poddasze użytkowe)</w:t>
      </w:r>
      <w:r w:rsidRPr="00EC509D">
        <w:rPr>
          <w:rFonts w:ascii="Times New Roman" w:hAnsi="Times New Roman" w:cs="Times New Roman"/>
        </w:rPr>
        <w:t xml:space="preserve"> – nie wyżej jednak niż 1</w:t>
      </w:r>
      <w:r>
        <w:rPr>
          <w:rFonts w:ascii="Times New Roman" w:hAnsi="Times New Roman" w:cs="Times New Roman"/>
        </w:rPr>
        <w:t>2</w:t>
      </w:r>
      <w:r w:rsidRPr="00EC509D">
        <w:rPr>
          <w:rFonts w:ascii="Times New Roman" w:hAnsi="Times New Roman" w:cs="Times New Roman"/>
        </w:rPr>
        <w:t>,0 m,</w:t>
      </w:r>
    </w:p>
    <w:p w14:paraId="30263C84" w14:textId="77777777" w:rsidR="00E15048" w:rsidRPr="00EC509D" w:rsidRDefault="00E15048" w:rsidP="00E15048">
      <w:pPr>
        <w:numPr>
          <w:ilvl w:val="0"/>
          <w:numId w:val="5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</w:rPr>
        <w:t>dopuszcza się wykonanie jednej kondygnacji podziemnej,</w:t>
      </w:r>
    </w:p>
    <w:p w14:paraId="45EC5896" w14:textId="77777777" w:rsidR="00E15048" w:rsidRPr="00EC509D" w:rsidRDefault="00E15048" w:rsidP="00E15048">
      <w:pPr>
        <w:numPr>
          <w:ilvl w:val="0"/>
          <w:numId w:val="5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C509D">
        <w:rPr>
          <w:rFonts w:ascii="Times New Roman" w:hAnsi="Times New Roman" w:cs="Times New Roman"/>
          <w:shd w:val="clear" w:color="auto" w:fill="FFFFFF"/>
        </w:rPr>
        <w:lastRenderedPageBreak/>
        <w:t xml:space="preserve">usytuowanie głównych kalenic budynków </w:t>
      </w:r>
      <w:r>
        <w:rPr>
          <w:rFonts w:ascii="Times New Roman" w:hAnsi="Times New Roman" w:cs="Times New Roman"/>
          <w:shd w:val="clear" w:color="auto" w:fill="FFFFFF"/>
        </w:rPr>
        <w:t>–</w:t>
      </w:r>
      <w:r w:rsidRPr="00EC509D">
        <w:rPr>
          <w:rFonts w:ascii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hAnsi="Times New Roman" w:cs="Times New Roman"/>
          <w:shd w:val="clear" w:color="auto" w:fill="FFFFFF"/>
        </w:rPr>
        <w:t>nie ustala się</w:t>
      </w:r>
      <w:r w:rsidRPr="00EC509D">
        <w:rPr>
          <w:rFonts w:ascii="Times New Roman" w:hAnsi="Times New Roman" w:cs="Times New Roman"/>
          <w:shd w:val="clear" w:color="auto" w:fill="FFFFFF"/>
        </w:rPr>
        <w:t xml:space="preserve">, </w:t>
      </w:r>
    </w:p>
    <w:p w14:paraId="170F5B05" w14:textId="77777777" w:rsidR="00E15048" w:rsidRPr="00EC509D" w:rsidRDefault="00E15048" w:rsidP="00E15048">
      <w:pPr>
        <w:numPr>
          <w:ilvl w:val="0"/>
          <w:numId w:val="5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  <w:shd w:val="clear" w:color="auto" w:fill="FFFFFF"/>
        </w:rPr>
      </w:pPr>
      <w:r w:rsidRPr="00EC509D">
        <w:rPr>
          <w:rFonts w:ascii="Times New Roman" w:hAnsi="Times New Roman" w:cs="Times New Roman"/>
          <w:bCs/>
          <w:shd w:val="clear" w:color="auto" w:fill="FFFFFF"/>
        </w:rPr>
        <w:t>dachy dwuspadowe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lub wielospadowe</w:t>
      </w:r>
      <w:r w:rsidRPr="00EC509D">
        <w:rPr>
          <w:rFonts w:ascii="Times New Roman" w:hAnsi="Times New Roman" w:cs="Times New Roman"/>
          <w:bCs/>
          <w:shd w:val="clear" w:color="auto" w:fill="FFFFFF"/>
        </w:rPr>
        <w:t xml:space="preserve"> o kącie </w:t>
      </w:r>
      <w:r>
        <w:rPr>
          <w:rFonts w:ascii="Times New Roman" w:hAnsi="Times New Roman" w:cs="Times New Roman"/>
          <w:bCs/>
          <w:shd w:val="clear" w:color="auto" w:fill="FFFFFF"/>
        </w:rPr>
        <w:t>nachylenia połaci dachowych od 25</w:t>
      </w:r>
      <w:r w:rsidRPr="00EC509D">
        <w:rPr>
          <w:rFonts w:ascii="Times New Roman" w:hAnsi="Times New Roman" w:cs="Times New Roman"/>
          <w:bCs/>
          <w:shd w:val="clear" w:color="auto" w:fill="FFFFFF"/>
        </w:rPr>
        <w:t>º do 45º, kryte dachówką ceramiczną lub materiałem dachówkopodobnym w odcieniach koloru czerwonego</w:t>
      </w:r>
      <w:r>
        <w:rPr>
          <w:rFonts w:ascii="Times New Roman" w:hAnsi="Times New Roman" w:cs="Times New Roman"/>
          <w:bCs/>
          <w:shd w:val="clear" w:color="auto" w:fill="FFFFFF"/>
        </w:rPr>
        <w:t>,</w:t>
      </w:r>
      <w:r w:rsidRPr="00EC509D">
        <w:rPr>
          <w:rFonts w:ascii="Times New Roman" w:hAnsi="Times New Roman" w:cs="Times New Roman"/>
          <w:bCs/>
          <w:shd w:val="clear" w:color="auto" w:fill="FFFFFF"/>
        </w:rPr>
        <w:t xml:space="preserve"> brązowego,</w:t>
      </w:r>
      <w:r>
        <w:rPr>
          <w:rFonts w:ascii="Times New Roman" w:hAnsi="Times New Roman" w:cs="Times New Roman"/>
          <w:bCs/>
          <w:shd w:val="clear" w:color="auto" w:fill="FFFFFF"/>
        </w:rPr>
        <w:t xml:space="preserve"> lub szarego;</w:t>
      </w:r>
    </w:p>
    <w:p w14:paraId="43239134" w14:textId="77777777" w:rsidR="00E15048" w:rsidRPr="00EC509D" w:rsidRDefault="00E15048" w:rsidP="00E15048">
      <w:pPr>
        <w:numPr>
          <w:ilvl w:val="0"/>
          <w:numId w:val="58"/>
        </w:numPr>
        <w:spacing w:after="0" w:line="360" w:lineRule="auto"/>
        <w:ind w:left="1077" w:hanging="357"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  <w:shd w:val="clear" w:color="auto" w:fill="FFFFFF"/>
        </w:rPr>
        <w:t>w elewacjach stosować materiały takie jak: cegła, drewno, kamień naturalny, ceramika, tynki w kolorystyce barw pastelowych</w:t>
      </w:r>
      <w:r w:rsidRPr="00EC509D">
        <w:rPr>
          <w:rFonts w:ascii="Times New Roman" w:hAnsi="Times New Roman" w:cs="Times New Roman"/>
          <w:bCs/>
        </w:rPr>
        <w:t>;</w:t>
      </w:r>
    </w:p>
    <w:p w14:paraId="46864F2F" w14:textId="77777777" w:rsidR="00E15048" w:rsidRPr="00EC509D" w:rsidRDefault="00E15048" w:rsidP="00E15048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C509D">
        <w:rPr>
          <w:rFonts w:ascii="Times New Roman" w:hAnsi="Times New Roman" w:cs="Times New Roman"/>
          <w:bCs/>
        </w:rPr>
        <w:t>ustala się wysokość obiektów małe</w:t>
      </w:r>
      <w:r>
        <w:rPr>
          <w:rFonts w:ascii="Times New Roman" w:hAnsi="Times New Roman" w:cs="Times New Roman"/>
          <w:bCs/>
        </w:rPr>
        <w:t>j architektury – nie wyżej niż 5</w:t>
      </w:r>
      <w:r w:rsidRPr="00EC509D">
        <w:rPr>
          <w:rFonts w:ascii="Times New Roman" w:hAnsi="Times New Roman" w:cs="Times New Roman"/>
          <w:bCs/>
        </w:rPr>
        <w:t>,0 m;</w:t>
      </w:r>
    </w:p>
    <w:p w14:paraId="09BB3D4D" w14:textId="77777777" w:rsidR="00E15048" w:rsidRDefault="00E15048" w:rsidP="00E15048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C509D">
        <w:rPr>
          <w:rFonts w:ascii="Times New Roman" w:hAnsi="Times New Roman" w:cs="Times New Roman"/>
          <w:bCs/>
        </w:rPr>
        <w:t>ustala się wysokość pozostałych obiekt</w:t>
      </w:r>
      <w:r>
        <w:rPr>
          <w:rFonts w:ascii="Times New Roman" w:hAnsi="Times New Roman" w:cs="Times New Roman"/>
          <w:bCs/>
        </w:rPr>
        <w:t>ów budowlanych – nie wyżej niż 8</w:t>
      </w:r>
      <w:r w:rsidRPr="00EC509D">
        <w:rPr>
          <w:rFonts w:ascii="Times New Roman" w:hAnsi="Times New Roman" w:cs="Times New Roman"/>
          <w:bCs/>
        </w:rPr>
        <w:t>,0 m;</w:t>
      </w:r>
    </w:p>
    <w:p w14:paraId="2292DFDA" w14:textId="70E345FA" w:rsidR="000B5D03" w:rsidRPr="00E15048" w:rsidRDefault="00E15048" w:rsidP="00E15048">
      <w:pPr>
        <w:numPr>
          <w:ilvl w:val="1"/>
          <w:numId w:val="53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15048">
        <w:rPr>
          <w:rFonts w:ascii="Times New Roman" w:hAnsi="Times New Roman" w:cs="Times New Roman"/>
          <w:bCs/>
        </w:rPr>
        <w:t>ustala się minimalną powierzchnię nowo wydzielonej działki budowlanej – 2500 m</w:t>
      </w:r>
      <w:r w:rsidRPr="00E15048">
        <w:rPr>
          <w:rFonts w:ascii="Times New Roman" w:hAnsi="Times New Roman" w:cs="Times New Roman"/>
          <w:bCs/>
          <w:vertAlign w:val="superscript"/>
        </w:rPr>
        <w:t>2</w:t>
      </w:r>
      <w:r w:rsidRPr="00E15048">
        <w:rPr>
          <w:rFonts w:ascii="Times New Roman" w:hAnsi="Times New Roman" w:cs="Times New Roman"/>
          <w:bCs/>
        </w:rPr>
        <w:t>.</w:t>
      </w:r>
    </w:p>
    <w:p w14:paraId="5A008E04" w14:textId="77777777" w:rsidR="00E15048" w:rsidRPr="00E15048" w:rsidRDefault="00E15048" w:rsidP="00E15048">
      <w:pPr>
        <w:spacing w:after="0" w:line="360" w:lineRule="auto"/>
        <w:ind w:left="720"/>
        <w:jc w:val="both"/>
        <w:rPr>
          <w:rFonts w:ascii="Times New Roman" w:hAnsi="Times New Roman" w:cs="Times New Roman"/>
          <w:bCs/>
          <w:i/>
          <w:iCs/>
        </w:rPr>
      </w:pPr>
    </w:p>
    <w:p w14:paraId="152E3433" w14:textId="7EE29FDF" w:rsidR="008C5E71" w:rsidRPr="00EC509D" w:rsidRDefault="002E209E" w:rsidP="00EC509D">
      <w:pPr>
        <w:pStyle w:val="Akapitzlist"/>
        <w:tabs>
          <w:tab w:val="left" w:pos="284"/>
        </w:tabs>
        <w:spacing w:after="0" w:line="360" w:lineRule="auto"/>
        <w:ind w:left="0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</w:t>
      </w:r>
      <w:r w:rsidR="006876E9">
        <w:rPr>
          <w:rFonts w:ascii="Times New Roman" w:hAnsi="Times New Roman" w:cs="Times New Roman"/>
          <w:b/>
          <w:bCs/>
        </w:rPr>
        <w:t>1</w:t>
      </w:r>
      <w:r w:rsidR="00434313">
        <w:rPr>
          <w:rFonts w:ascii="Times New Roman" w:hAnsi="Times New Roman" w:cs="Times New Roman"/>
          <w:b/>
          <w:bCs/>
        </w:rPr>
        <w:t>6</w:t>
      </w:r>
      <w:r w:rsidRPr="00EC509D">
        <w:rPr>
          <w:rFonts w:ascii="Times New Roman" w:hAnsi="Times New Roman" w:cs="Times New Roman"/>
          <w:b/>
          <w:bCs/>
        </w:rPr>
        <w:t>.</w:t>
      </w:r>
    </w:p>
    <w:p w14:paraId="34CC3798" w14:textId="3485246B" w:rsidR="002A2FD6" w:rsidRPr="00EC509D" w:rsidRDefault="002A2FD6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Ustalenia dotyczące zasad zagospodarowania</w:t>
      </w:r>
      <w:r w:rsidR="00E15048" w:rsidRPr="00E15048">
        <w:rPr>
          <w:rFonts w:ascii="Times New Roman" w:hAnsi="Times New Roman" w:cs="Times New Roman"/>
          <w:b/>
          <w:bCs/>
        </w:rPr>
        <w:t xml:space="preserve"> </w:t>
      </w:r>
      <w:r w:rsidR="00E15048" w:rsidRPr="00EC509D">
        <w:rPr>
          <w:rFonts w:ascii="Times New Roman" w:hAnsi="Times New Roman" w:cs="Times New Roman"/>
          <w:b/>
          <w:bCs/>
        </w:rPr>
        <w:t xml:space="preserve">terenu funkcjonalnego oznaczonego w planie </w:t>
      </w:r>
      <w:r w:rsidR="00E15048" w:rsidRPr="000505A4">
        <w:rPr>
          <w:rFonts w:ascii="Times New Roman" w:hAnsi="Times New Roman" w:cs="Times New Roman"/>
          <w:b/>
          <w:bCs/>
        </w:rPr>
        <w:t>symbolem literowym</w:t>
      </w:r>
      <w:r w:rsidRPr="00EC509D">
        <w:rPr>
          <w:rFonts w:ascii="Times New Roman" w:hAnsi="Times New Roman" w:cs="Times New Roman"/>
          <w:b/>
          <w:bCs/>
        </w:rPr>
        <w:t xml:space="preserve"> </w:t>
      </w:r>
      <w:r w:rsidR="00E15048">
        <w:rPr>
          <w:rFonts w:ascii="Times New Roman" w:hAnsi="Times New Roman" w:cs="Times New Roman"/>
          <w:b/>
          <w:bCs/>
        </w:rPr>
        <w:t>KDD</w:t>
      </w:r>
    </w:p>
    <w:p w14:paraId="366B0D87" w14:textId="380C4A75" w:rsidR="002E209E" w:rsidRPr="00EC509D" w:rsidRDefault="002E209E" w:rsidP="00EC509D">
      <w:pPr>
        <w:numPr>
          <w:ilvl w:val="0"/>
          <w:numId w:val="40"/>
        </w:numPr>
        <w:tabs>
          <w:tab w:val="left" w:pos="-426"/>
          <w:tab w:val="left" w:pos="-142"/>
        </w:tabs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EC509D">
        <w:rPr>
          <w:rFonts w:ascii="Times New Roman" w:hAnsi="Times New Roman" w:cs="Times New Roman"/>
          <w:bCs/>
        </w:rPr>
        <w:t>Ustala</w:t>
      </w:r>
      <w:r w:rsidRPr="00EC509D">
        <w:rPr>
          <w:rFonts w:ascii="Times New Roman" w:hAnsi="Times New Roman" w:cs="Times New Roman"/>
          <w:bCs/>
          <w:lang w:eastAsia="pl-PL"/>
        </w:rPr>
        <w:t xml:space="preserve"> się zasady zagospodarowania</w:t>
      </w:r>
      <w:r w:rsidRPr="00E15048">
        <w:rPr>
          <w:rFonts w:ascii="Times New Roman" w:hAnsi="Times New Roman" w:cs="Times New Roman"/>
          <w:bCs/>
          <w:lang w:eastAsia="pl-PL"/>
        </w:rPr>
        <w:t xml:space="preserve"> </w:t>
      </w:r>
      <w:r w:rsidR="00E15048" w:rsidRPr="00E15048">
        <w:rPr>
          <w:rFonts w:ascii="Times New Roman" w:hAnsi="Times New Roman" w:cs="Times New Roman"/>
          <w:bCs/>
          <w:lang w:eastAsia="pl-PL"/>
        </w:rPr>
        <w:t xml:space="preserve">terenu funkcjonalnego oznaczonego w planie symbolem literowym </w:t>
      </w:r>
      <w:r w:rsidR="00CB00B7">
        <w:rPr>
          <w:rFonts w:ascii="Times New Roman" w:hAnsi="Times New Roman" w:cs="Times New Roman"/>
          <w:b/>
          <w:lang w:eastAsia="pl-PL"/>
        </w:rPr>
        <w:t>1</w:t>
      </w:r>
      <w:r w:rsidR="00E15048">
        <w:rPr>
          <w:rFonts w:ascii="Times New Roman" w:hAnsi="Times New Roman" w:cs="Times New Roman"/>
          <w:b/>
          <w:lang w:eastAsia="pl-PL"/>
        </w:rPr>
        <w:t>KDD</w:t>
      </w:r>
      <w:r w:rsidRPr="00EC509D">
        <w:rPr>
          <w:rFonts w:ascii="Times New Roman" w:hAnsi="Times New Roman" w:cs="Times New Roman"/>
          <w:bCs/>
          <w:lang w:eastAsia="pl-PL"/>
        </w:rPr>
        <w:t>:</w:t>
      </w:r>
    </w:p>
    <w:p w14:paraId="327EAFAE" w14:textId="77777777" w:rsidR="00E15048" w:rsidRDefault="002E209E" w:rsidP="00E15048">
      <w:pPr>
        <w:numPr>
          <w:ilvl w:val="1"/>
          <w:numId w:val="41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bookmarkStart w:id="6" w:name="_Hlk55478882"/>
      <w:r w:rsidRPr="00EC509D">
        <w:rPr>
          <w:rFonts w:ascii="Times New Roman" w:hAnsi="Times New Roman" w:cs="Times New Roman"/>
          <w:bCs/>
        </w:rPr>
        <w:t xml:space="preserve">przeznaczenie </w:t>
      </w:r>
      <w:r w:rsidR="00E15048" w:rsidRPr="00E15048">
        <w:rPr>
          <w:rFonts w:ascii="Times New Roman" w:hAnsi="Times New Roman" w:cs="Times New Roman"/>
          <w:bCs/>
          <w:lang w:eastAsia="pl-PL"/>
        </w:rPr>
        <w:t xml:space="preserve">terenu funkcjonalnego </w:t>
      </w:r>
      <w:r w:rsidR="00E15048">
        <w:rPr>
          <w:rFonts w:ascii="Times New Roman" w:hAnsi="Times New Roman" w:cs="Times New Roman"/>
          <w:bCs/>
        </w:rPr>
        <w:t>–</w:t>
      </w:r>
      <w:r w:rsidRPr="00EC509D">
        <w:rPr>
          <w:rFonts w:ascii="Times New Roman" w:hAnsi="Times New Roman" w:cs="Times New Roman"/>
          <w:bCs/>
        </w:rPr>
        <w:t xml:space="preserve"> teren</w:t>
      </w:r>
      <w:r w:rsidR="00E15048">
        <w:rPr>
          <w:rFonts w:ascii="Times New Roman" w:hAnsi="Times New Roman" w:cs="Times New Roman"/>
          <w:bCs/>
        </w:rPr>
        <w:t xml:space="preserve"> drogi dojazdowej;</w:t>
      </w:r>
      <w:bookmarkEnd w:id="6"/>
    </w:p>
    <w:p w14:paraId="2EBCA8C9" w14:textId="2190078B" w:rsidR="009E5A3C" w:rsidRDefault="00E15048" w:rsidP="00E15048">
      <w:pPr>
        <w:numPr>
          <w:ilvl w:val="1"/>
          <w:numId w:val="41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E15048">
        <w:rPr>
          <w:rFonts w:ascii="Times New Roman" w:hAnsi="Times New Roman" w:cs="Times New Roman"/>
          <w:bCs/>
        </w:rPr>
        <w:t xml:space="preserve">w ramach przeznaczenia </w:t>
      </w:r>
      <w:r w:rsidRPr="00E15048">
        <w:rPr>
          <w:rFonts w:ascii="Times New Roman" w:hAnsi="Times New Roman" w:cs="Times New Roman"/>
          <w:bCs/>
          <w:lang w:eastAsia="pl-PL"/>
        </w:rPr>
        <w:t xml:space="preserve">terenu funkcjonalnego </w:t>
      </w:r>
      <w:r w:rsidRPr="00E15048">
        <w:rPr>
          <w:rFonts w:ascii="Times New Roman" w:hAnsi="Times New Roman" w:cs="Times New Roman"/>
          <w:bCs/>
        </w:rPr>
        <w:t>dopuszcza się lokalizację sieci i urządzeń infrastruktury technicznej</w:t>
      </w:r>
      <w:r>
        <w:rPr>
          <w:rFonts w:ascii="Times New Roman" w:hAnsi="Times New Roman" w:cs="Times New Roman"/>
          <w:bCs/>
        </w:rPr>
        <w:t>;</w:t>
      </w:r>
    </w:p>
    <w:p w14:paraId="7DB47E1D" w14:textId="6BDEA528" w:rsidR="00E15048" w:rsidRDefault="00E15048" w:rsidP="00E15048">
      <w:pPr>
        <w:numPr>
          <w:ilvl w:val="1"/>
          <w:numId w:val="41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D1FD7">
        <w:rPr>
          <w:rFonts w:ascii="Times New Roman" w:hAnsi="Times New Roman" w:cs="Times New Roman"/>
          <w:bCs/>
        </w:rPr>
        <w:t xml:space="preserve">ustala się szerokość w liniach rozgraniczających </w:t>
      </w:r>
      <w:r w:rsidRPr="00E15048">
        <w:rPr>
          <w:rFonts w:ascii="Times New Roman" w:hAnsi="Times New Roman" w:cs="Times New Roman"/>
          <w:bCs/>
          <w:lang w:eastAsia="pl-PL"/>
        </w:rPr>
        <w:t xml:space="preserve">terenu funkcjonalnego </w:t>
      </w:r>
      <w:r w:rsidRPr="00DD1FD7">
        <w:rPr>
          <w:rFonts w:ascii="Times New Roman" w:hAnsi="Times New Roman" w:cs="Times New Roman"/>
        </w:rPr>
        <w:t>oznaczon</w:t>
      </w:r>
      <w:r>
        <w:rPr>
          <w:rFonts w:ascii="Times New Roman" w:hAnsi="Times New Roman" w:cs="Times New Roman"/>
        </w:rPr>
        <w:t>ego</w:t>
      </w:r>
      <w:r w:rsidRPr="00DD1FD7">
        <w:rPr>
          <w:rFonts w:ascii="Times New Roman" w:hAnsi="Times New Roman" w:cs="Times New Roman"/>
        </w:rPr>
        <w:t xml:space="preserve"> w planie symbol</w:t>
      </w:r>
      <w:r>
        <w:rPr>
          <w:rFonts w:ascii="Times New Roman" w:hAnsi="Times New Roman" w:cs="Times New Roman"/>
        </w:rPr>
        <w:t>em</w:t>
      </w:r>
      <w:r w:rsidRPr="00DD1FD7">
        <w:rPr>
          <w:rFonts w:ascii="Times New Roman" w:hAnsi="Times New Roman" w:cs="Times New Roman"/>
        </w:rPr>
        <w:t xml:space="preserve"> </w:t>
      </w:r>
      <w:r w:rsidRPr="00DD1FD7">
        <w:rPr>
          <w:rFonts w:ascii="Times New Roman" w:hAnsi="Times New Roman" w:cs="Times New Roman"/>
          <w:b/>
        </w:rPr>
        <w:t>1KD</w:t>
      </w:r>
      <w:r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</w:rPr>
        <w:t xml:space="preserve"> </w:t>
      </w:r>
      <w:r w:rsidRPr="00DD1FD7">
        <w:rPr>
          <w:rFonts w:ascii="Times New Roman" w:hAnsi="Times New Roman" w:cs="Times New Roman"/>
          <w:bCs/>
        </w:rPr>
        <w:t>–</w:t>
      </w:r>
      <w:r>
        <w:rPr>
          <w:rFonts w:ascii="Times New Roman" w:hAnsi="Times New Roman" w:cs="Times New Roman"/>
          <w:bCs/>
        </w:rPr>
        <w:t xml:space="preserve"> </w:t>
      </w:r>
      <w:r w:rsidRPr="00DD1FD7">
        <w:rPr>
          <w:rFonts w:ascii="Times New Roman" w:hAnsi="Times New Roman" w:cs="Times New Roman"/>
          <w:bCs/>
        </w:rPr>
        <w:t xml:space="preserve"> </w:t>
      </w:r>
      <w:r w:rsidR="0056190D">
        <w:rPr>
          <w:rFonts w:ascii="Times New Roman" w:hAnsi="Times New Roman" w:cs="Times New Roman"/>
          <w:bCs/>
        </w:rPr>
        <w:t>10</w:t>
      </w:r>
      <w:r w:rsidRPr="00DD1FD7">
        <w:rPr>
          <w:rFonts w:ascii="Times New Roman" w:hAnsi="Times New Roman" w:cs="Times New Roman"/>
          <w:bCs/>
        </w:rPr>
        <w:t>,0 m, zgodnie z rysunkiem planu</w:t>
      </w:r>
      <w:r>
        <w:rPr>
          <w:rFonts w:ascii="Times New Roman" w:hAnsi="Times New Roman" w:cs="Times New Roman"/>
          <w:bCs/>
        </w:rPr>
        <w:t>;</w:t>
      </w:r>
    </w:p>
    <w:p w14:paraId="239A77AF" w14:textId="2825E2C6" w:rsidR="00E15048" w:rsidRPr="00E15048" w:rsidRDefault="00E15048" w:rsidP="00E15048">
      <w:pPr>
        <w:numPr>
          <w:ilvl w:val="1"/>
          <w:numId w:val="41"/>
        </w:numPr>
        <w:snapToGrid w:val="0"/>
        <w:spacing w:after="0" w:line="360" w:lineRule="auto"/>
        <w:jc w:val="both"/>
        <w:rPr>
          <w:rFonts w:ascii="Times New Roman" w:hAnsi="Times New Roman" w:cs="Times New Roman"/>
          <w:bCs/>
        </w:rPr>
      </w:pPr>
      <w:r w:rsidRPr="00DD1FD7">
        <w:rPr>
          <w:rFonts w:ascii="Times New Roman" w:hAnsi="Times New Roman" w:cs="Times New Roman"/>
          <w:bCs/>
        </w:rPr>
        <w:t xml:space="preserve">ustala się wysokość obiektów budowlanych – nie wyżej niż </w:t>
      </w:r>
      <w:r w:rsidR="00C06B2F">
        <w:rPr>
          <w:rFonts w:ascii="Times New Roman" w:hAnsi="Times New Roman" w:cs="Times New Roman"/>
          <w:bCs/>
        </w:rPr>
        <w:t>8</w:t>
      </w:r>
      <w:r w:rsidRPr="00DD1FD7">
        <w:rPr>
          <w:rFonts w:ascii="Times New Roman" w:hAnsi="Times New Roman" w:cs="Times New Roman"/>
          <w:bCs/>
        </w:rPr>
        <w:t>,0 m</w:t>
      </w:r>
      <w:r>
        <w:rPr>
          <w:rFonts w:ascii="Times New Roman" w:hAnsi="Times New Roman" w:cs="Times New Roman"/>
          <w:bCs/>
        </w:rPr>
        <w:t>.</w:t>
      </w:r>
    </w:p>
    <w:p w14:paraId="3429E92A" w14:textId="77777777" w:rsidR="00E15048" w:rsidRPr="00EC509D" w:rsidRDefault="00E15048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062651CB" w14:textId="6F6502E1" w:rsidR="000F3F26" w:rsidRPr="00EC509D" w:rsidRDefault="000F3F26" w:rsidP="00EC5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</w:t>
      </w:r>
      <w:r w:rsidR="00B0650F">
        <w:rPr>
          <w:rFonts w:ascii="Times New Roman" w:hAnsi="Times New Roman" w:cs="Times New Roman"/>
          <w:b/>
          <w:bCs/>
        </w:rPr>
        <w:t>1</w:t>
      </w:r>
      <w:r w:rsidR="00434313">
        <w:rPr>
          <w:rFonts w:ascii="Times New Roman" w:hAnsi="Times New Roman" w:cs="Times New Roman"/>
          <w:b/>
          <w:bCs/>
        </w:rPr>
        <w:t>7</w:t>
      </w:r>
      <w:r w:rsidRPr="00EC509D">
        <w:rPr>
          <w:rFonts w:ascii="Times New Roman" w:hAnsi="Times New Roman" w:cs="Times New Roman"/>
          <w:b/>
          <w:bCs/>
        </w:rPr>
        <w:t>.</w:t>
      </w:r>
    </w:p>
    <w:p w14:paraId="071C80C3" w14:textId="23550A06" w:rsidR="000F3F26" w:rsidRPr="000505A4" w:rsidRDefault="000F3F26" w:rsidP="00EC509D">
      <w:pPr>
        <w:autoSpaceDE w:val="0"/>
        <w:autoSpaceDN w:val="0"/>
        <w:adjustRightInd w:val="0"/>
        <w:spacing w:after="0" w:line="360" w:lineRule="auto"/>
        <w:ind w:left="360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 xml:space="preserve">Ustalenia dotyczące zasad zagospodarowania </w:t>
      </w:r>
      <w:r w:rsidR="00E15048" w:rsidRPr="00EC509D">
        <w:rPr>
          <w:rFonts w:ascii="Times New Roman" w:hAnsi="Times New Roman" w:cs="Times New Roman"/>
          <w:b/>
          <w:bCs/>
        </w:rPr>
        <w:t>teren</w:t>
      </w:r>
      <w:r w:rsidR="00E15048">
        <w:rPr>
          <w:rFonts w:ascii="Times New Roman" w:hAnsi="Times New Roman" w:cs="Times New Roman"/>
          <w:b/>
          <w:bCs/>
        </w:rPr>
        <w:t>ów</w:t>
      </w:r>
      <w:r w:rsidR="00E15048" w:rsidRPr="00EC509D">
        <w:rPr>
          <w:rFonts w:ascii="Times New Roman" w:hAnsi="Times New Roman" w:cs="Times New Roman"/>
          <w:b/>
          <w:bCs/>
        </w:rPr>
        <w:t xml:space="preserve"> funkcjonaln</w:t>
      </w:r>
      <w:r w:rsidR="00E15048">
        <w:rPr>
          <w:rFonts w:ascii="Times New Roman" w:hAnsi="Times New Roman" w:cs="Times New Roman"/>
          <w:b/>
          <w:bCs/>
        </w:rPr>
        <w:t>ych</w:t>
      </w:r>
      <w:r w:rsidR="00E15048" w:rsidRPr="00EC509D">
        <w:rPr>
          <w:rFonts w:ascii="Times New Roman" w:hAnsi="Times New Roman" w:cs="Times New Roman"/>
          <w:b/>
          <w:bCs/>
        </w:rPr>
        <w:t xml:space="preserve"> oznaczon</w:t>
      </w:r>
      <w:r w:rsidR="00E15048">
        <w:rPr>
          <w:rFonts w:ascii="Times New Roman" w:hAnsi="Times New Roman" w:cs="Times New Roman"/>
          <w:b/>
          <w:bCs/>
        </w:rPr>
        <w:t xml:space="preserve">ych w planie symbolami literowymi </w:t>
      </w:r>
      <w:r w:rsidRPr="000505A4">
        <w:rPr>
          <w:rFonts w:ascii="Times New Roman" w:hAnsi="Times New Roman" w:cs="Times New Roman"/>
          <w:b/>
          <w:bCs/>
        </w:rPr>
        <w:t>K</w:t>
      </w:r>
      <w:r w:rsidR="000B5D03">
        <w:rPr>
          <w:rFonts w:ascii="Times New Roman" w:hAnsi="Times New Roman" w:cs="Times New Roman"/>
          <w:b/>
          <w:bCs/>
        </w:rPr>
        <w:t>R</w:t>
      </w:r>
    </w:p>
    <w:p w14:paraId="6B846C2A" w14:textId="42942734" w:rsidR="000F3F26" w:rsidRPr="000505A4" w:rsidRDefault="000F3F26" w:rsidP="00EC509D">
      <w:pPr>
        <w:numPr>
          <w:ilvl w:val="0"/>
          <w:numId w:val="43"/>
        </w:numPr>
        <w:tabs>
          <w:tab w:val="left" w:pos="284"/>
        </w:tabs>
        <w:spacing w:after="0" w:line="360" w:lineRule="auto"/>
        <w:ind w:left="357" w:hanging="357"/>
        <w:jc w:val="both"/>
        <w:rPr>
          <w:rFonts w:ascii="Times New Roman" w:hAnsi="Times New Roman" w:cs="Times New Roman"/>
        </w:rPr>
      </w:pPr>
      <w:r w:rsidRPr="000505A4">
        <w:rPr>
          <w:rFonts w:ascii="Times New Roman" w:hAnsi="Times New Roman" w:cs="Times New Roman"/>
          <w:bCs/>
        </w:rPr>
        <w:t xml:space="preserve">Ustala się zasady zagospodarowania </w:t>
      </w:r>
      <w:r w:rsidR="00CE2C3E" w:rsidRPr="000505A4">
        <w:rPr>
          <w:rFonts w:ascii="Times New Roman" w:hAnsi="Times New Roman" w:cs="Times New Roman"/>
          <w:bCs/>
        </w:rPr>
        <w:t xml:space="preserve">terenów funkcjonalnych oznaczonych w planie symbolami </w:t>
      </w:r>
      <w:r w:rsidRPr="000505A4">
        <w:rPr>
          <w:rFonts w:ascii="Times New Roman" w:hAnsi="Times New Roman" w:cs="Times New Roman"/>
          <w:b/>
          <w:bCs/>
        </w:rPr>
        <w:t>1</w:t>
      </w:r>
      <w:r w:rsidRPr="000505A4">
        <w:rPr>
          <w:rFonts w:ascii="Times New Roman" w:hAnsi="Times New Roman" w:cs="Times New Roman"/>
          <w:b/>
        </w:rPr>
        <w:t>K</w:t>
      </w:r>
      <w:r w:rsidR="000505A4" w:rsidRPr="000505A4">
        <w:rPr>
          <w:rFonts w:ascii="Times New Roman" w:hAnsi="Times New Roman" w:cs="Times New Roman"/>
          <w:b/>
        </w:rPr>
        <w:t>R</w:t>
      </w:r>
      <w:r w:rsidR="007924A5" w:rsidRPr="000505A4">
        <w:rPr>
          <w:rFonts w:ascii="Times New Roman" w:hAnsi="Times New Roman" w:cs="Times New Roman"/>
          <w:b/>
        </w:rPr>
        <w:t>, 2</w:t>
      </w:r>
      <w:r w:rsidR="000505A4">
        <w:rPr>
          <w:rFonts w:ascii="Times New Roman" w:hAnsi="Times New Roman" w:cs="Times New Roman"/>
          <w:b/>
        </w:rPr>
        <w:t>K</w:t>
      </w:r>
      <w:r w:rsidR="000505A4" w:rsidRPr="000505A4">
        <w:rPr>
          <w:rFonts w:ascii="Times New Roman" w:hAnsi="Times New Roman" w:cs="Times New Roman"/>
          <w:b/>
        </w:rPr>
        <w:t>R</w:t>
      </w:r>
      <w:r w:rsidRPr="000505A4">
        <w:rPr>
          <w:rFonts w:ascii="Times New Roman" w:hAnsi="Times New Roman" w:cs="Times New Roman"/>
          <w:b/>
        </w:rPr>
        <w:t>:</w:t>
      </w:r>
    </w:p>
    <w:p w14:paraId="5236715B" w14:textId="2272360F" w:rsidR="000F3F26" w:rsidRPr="000505A4" w:rsidRDefault="000F3F26" w:rsidP="00EC509D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</w:rPr>
      </w:pPr>
      <w:r w:rsidRPr="000505A4">
        <w:rPr>
          <w:rFonts w:ascii="Times New Roman" w:hAnsi="Times New Roman" w:cs="Times New Roman"/>
        </w:rPr>
        <w:t>przeznaczenie teren</w:t>
      </w:r>
      <w:r w:rsidR="007924A5" w:rsidRPr="000505A4">
        <w:rPr>
          <w:rFonts w:ascii="Times New Roman" w:hAnsi="Times New Roman" w:cs="Times New Roman"/>
        </w:rPr>
        <w:t>ów</w:t>
      </w:r>
      <w:r w:rsidRPr="000505A4">
        <w:rPr>
          <w:rFonts w:ascii="Times New Roman" w:hAnsi="Times New Roman" w:cs="Times New Roman"/>
        </w:rPr>
        <w:t xml:space="preserve"> funkcjonaln</w:t>
      </w:r>
      <w:r w:rsidR="007924A5" w:rsidRPr="000505A4">
        <w:rPr>
          <w:rFonts w:ascii="Times New Roman" w:hAnsi="Times New Roman" w:cs="Times New Roman"/>
        </w:rPr>
        <w:t>ych</w:t>
      </w:r>
      <w:r w:rsidRPr="000505A4">
        <w:rPr>
          <w:rFonts w:ascii="Times New Roman" w:hAnsi="Times New Roman" w:cs="Times New Roman"/>
        </w:rPr>
        <w:t xml:space="preserve"> – </w:t>
      </w:r>
      <w:r w:rsidR="000505A4" w:rsidRPr="000505A4">
        <w:rPr>
          <w:rFonts w:ascii="Times New Roman" w:hAnsi="Times New Roman" w:cs="Times New Roman"/>
        </w:rPr>
        <w:t>teren</w:t>
      </w:r>
      <w:r w:rsidR="00B0650F">
        <w:rPr>
          <w:rFonts w:ascii="Times New Roman" w:hAnsi="Times New Roman" w:cs="Times New Roman"/>
        </w:rPr>
        <w:t>y</w:t>
      </w:r>
      <w:r w:rsidR="000505A4" w:rsidRPr="000505A4">
        <w:rPr>
          <w:rFonts w:ascii="Times New Roman" w:hAnsi="Times New Roman" w:cs="Times New Roman"/>
        </w:rPr>
        <w:t xml:space="preserve"> komunikacji drogowej wewnętrznej</w:t>
      </w:r>
      <w:r w:rsidRPr="000505A4">
        <w:rPr>
          <w:rFonts w:ascii="Times New Roman" w:hAnsi="Times New Roman" w:cs="Times New Roman"/>
        </w:rPr>
        <w:t>;</w:t>
      </w:r>
    </w:p>
    <w:p w14:paraId="0DA791B2" w14:textId="117D0BEA" w:rsidR="000F3F26" w:rsidRPr="000505A4" w:rsidRDefault="000F3F26" w:rsidP="00EC509D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0505A4">
        <w:rPr>
          <w:rFonts w:ascii="Times New Roman" w:hAnsi="Times New Roman" w:cs="Times New Roman"/>
          <w:bCs/>
        </w:rPr>
        <w:t>w ramach przeznaczenia teren</w:t>
      </w:r>
      <w:r w:rsidR="007924A5" w:rsidRPr="000505A4">
        <w:rPr>
          <w:rFonts w:ascii="Times New Roman" w:hAnsi="Times New Roman" w:cs="Times New Roman"/>
          <w:bCs/>
        </w:rPr>
        <w:t>ów</w:t>
      </w:r>
      <w:r w:rsidRPr="000505A4">
        <w:rPr>
          <w:rFonts w:ascii="Times New Roman" w:hAnsi="Times New Roman" w:cs="Times New Roman"/>
          <w:bCs/>
        </w:rPr>
        <w:t xml:space="preserve"> funkcjonal</w:t>
      </w:r>
      <w:r w:rsidR="007924A5" w:rsidRPr="000505A4">
        <w:rPr>
          <w:rFonts w:ascii="Times New Roman" w:hAnsi="Times New Roman" w:cs="Times New Roman"/>
          <w:bCs/>
        </w:rPr>
        <w:t>nych</w:t>
      </w:r>
      <w:r w:rsidRPr="000505A4">
        <w:rPr>
          <w:rFonts w:ascii="Times New Roman" w:hAnsi="Times New Roman" w:cs="Times New Roman"/>
          <w:bCs/>
        </w:rPr>
        <w:t xml:space="preserve"> dopuszcza się dodatkowo lokalizację: </w:t>
      </w:r>
    </w:p>
    <w:p w14:paraId="708D00C6" w14:textId="77777777" w:rsidR="000F3F26" w:rsidRPr="000505A4" w:rsidRDefault="000F3F26" w:rsidP="00EC509D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0505A4">
        <w:rPr>
          <w:rFonts w:ascii="Times New Roman" w:hAnsi="Times New Roman" w:cs="Times New Roman"/>
          <w:bCs/>
        </w:rPr>
        <w:t>sieci i urządzeń infrastruktury technicznej,</w:t>
      </w:r>
    </w:p>
    <w:p w14:paraId="6C63A516" w14:textId="77777777" w:rsidR="000F3F26" w:rsidRPr="000505A4" w:rsidRDefault="000F3F26" w:rsidP="00EC509D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0505A4">
        <w:rPr>
          <w:rFonts w:ascii="Times New Roman" w:hAnsi="Times New Roman" w:cs="Times New Roman"/>
          <w:bCs/>
        </w:rPr>
        <w:t>chodników,</w:t>
      </w:r>
    </w:p>
    <w:p w14:paraId="45C13241" w14:textId="1C725A19" w:rsidR="000F3F26" w:rsidRPr="000505A4" w:rsidRDefault="000F3F26" w:rsidP="00EC509D">
      <w:pPr>
        <w:numPr>
          <w:ilvl w:val="2"/>
          <w:numId w:val="42"/>
        </w:numPr>
        <w:autoSpaceDE w:val="0"/>
        <w:autoSpaceDN w:val="0"/>
        <w:adjustRightInd w:val="0"/>
        <w:spacing w:after="0" w:line="360" w:lineRule="auto"/>
        <w:ind w:left="1077" w:hanging="357"/>
        <w:rPr>
          <w:rFonts w:ascii="Times New Roman" w:hAnsi="Times New Roman" w:cs="Times New Roman"/>
          <w:b/>
          <w:bCs/>
        </w:rPr>
      </w:pPr>
      <w:r w:rsidRPr="000505A4">
        <w:rPr>
          <w:rFonts w:ascii="Times New Roman" w:hAnsi="Times New Roman" w:cs="Times New Roman"/>
          <w:bCs/>
        </w:rPr>
        <w:t>obiektów małej architektury</w:t>
      </w:r>
      <w:r w:rsidR="000B5D03">
        <w:rPr>
          <w:rFonts w:ascii="Times New Roman" w:hAnsi="Times New Roman" w:cs="Times New Roman"/>
          <w:bCs/>
        </w:rPr>
        <w:t>;</w:t>
      </w:r>
    </w:p>
    <w:p w14:paraId="7CC12936" w14:textId="55AF5B8E" w:rsidR="00CE2C3E" w:rsidRPr="00B0650F" w:rsidRDefault="000F3F26" w:rsidP="00EC509D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505A4">
        <w:rPr>
          <w:rFonts w:ascii="Times New Roman" w:hAnsi="Times New Roman" w:cs="Times New Roman"/>
          <w:bCs/>
        </w:rPr>
        <w:t xml:space="preserve">ustala się szerokość w liniach </w:t>
      </w:r>
      <w:bookmarkStart w:id="7" w:name="_Hlk39838569"/>
      <w:r w:rsidRPr="000505A4">
        <w:rPr>
          <w:rFonts w:ascii="Times New Roman" w:hAnsi="Times New Roman" w:cs="Times New Roman"/>
          <w:bCs/>
        </w:rPr>
        <w:t xml:space="preserve">rozgraniczających </w:t>
      </w:r>
      <w:r w:rsidR="00C06B2F" w:rsidRPr="000505A4">
        <w:rPr>
          <w:rFonts w:ascii="Times New Roman" w:hAnsi="Times New Roman" w:cs="Times New Roman"/>
          <w:bCs/>
        </w:rPr>
        <w:t xml:space="preserve">terenów funkcjonalnych </w:t>
      </w:r>
      <w:r w:rsidRPr="000505A4">
        <w:rPr>
          <w:rFonts w:ascii="Times New Roman" w:hAnsi="Times New Roman" w:cs="Times New Roman"/>
        </w:rPr>
        <w:t>oznaczon</w:t>
      </w:r>
      <w:r w:rsidR="00C06B2F">
        <w:rPr>
          <w:rFonts w:ascii="Times New Roman" w:hAnsi="Times New Roman" w:cs="Times New Roman"/>
        </w:rPr>
        <w:t>ych</w:t>
      </w:r>
      <w:r w:rsidRPr="000505A4">
        <w:rPr>
          <w:rFonts w:ascii="Times New Roman" w:hAnsi="Times New Roman" w:cs="Times New Roman"/>
        </w:rPr>
        <w:t xml:space="preserve"> w planie symbol</w:t>
      </w:r>
      <w:r w:rsidR="00C06B2F">
        <w:rPr>
          <w:rFonts w:ascii="Times New Roman" w:hAnsi="Times New Roman" w:cs="Times New Roman"/>
        </w:rPr>
        <w:t>a</w:t>
      </w:r>
      <w:r w:rsidR="000B5D03">
        <w:rPr>
          <w:rFonts w:ascii="Times New Roman" w:hAnsi="Times New Roman" w:cs="Times New Roman"/>
        </w:rPr>
        <w:t>m</w:t>
      </w:r>
      <w:r w:rsidR="00C06B2F">
        <w:rPr>
          <w:rFonts w:ascii="Times New Roman" w:hAnsi="Times New Roman" w:cs="Times New Roman"/>
        </w:rPr>
        <w:t>i</w:t>
      </w:r>
      <w:r w:rsidRPr="000505A4">
        <w:rPr>
          <w:rFonts w:ascii="Times New Roman" w:hAnsi="Times New Roman" w:cs="Times New Roman"/>
        </w:rPr>
        <w:t xml:space="preserve"> </w:t>
      </w:r>
      <w:r w:rsidR="00750555" w:rsidRPr="000505A4">
        <w:rPr>
          <w:rFonts w:ascii="Times New Roman" w:hAnsi="Times New Roman" w:cs="Times New Roman"/>
          <w:b/>
          <w:bCs/>
        </w:rPr>
        <w:t>1</w:t>
      </w:r>
      <w:r w:rsidR="000B5D03">
        <w:rPr>
          <w:rFonts w:ascii="Times New Roman" w:hAnsi="Times New Roman" w:cs="Times New Roman"/>
          <w:b/>
          <w:bCs/>
        </w:rPr>
        <w:t>KR</w:t>
      </w:r>
      <w:r w:rsidR="00C06B2F">
        <w:rPr>
          <w:rFonts w:ascii="Times New Roman" w:hAnsi="Times New Roman" w:cs="Times New Roman"/>
          <w:b/>
          <w:bCs/>
        </w:rPr>
        <w:t>, 2KR</w:t>
      </w:r>
      <w:r w:rsidR="00B0650F">
        <w:rPr>
          <w:rFonts w:ascii="Times New Roman" w:hAnsi="Times New Roman" w:cs="Times New Roman"/>
          <w:b/>
          <w:bCs/>
        </w:rPr>
        <w:t xml:space="preserve"> </w:t>
      </w:r>
      <w:r w:rsidRPr="000505A4">
        <w:rPr>
          <w:rFonts w:ascii="Times New Roman" w:hAnsi="Times New Roman" w:cs="Times New Roman"/>
          <w:bCs/>
        </w:rPr>
        <w:t xml:space="preserve">– szerokość </w:t>
      </w:r>
      <w:r w:rsidR="00C06B2F">
        <w:rPr>
          <w:rFonts w:ascii="Times New Roman" w:hAnsi="Times New Roman" w:cs="Times New Roman"/>
          <w:bCs/>
        </w:rPr>
        <w:t>10</w:t>
      </w:r>
      <w:r w:rsidR="000B5D03">
        <w:rPr>
          <w:rFonts w:ascii="Times New Roman" w:hAnsi="Times New Roman" w:cs="Times New Roman"/>
          <w:bCs/>
        </w:rPr>
        <w:t>,0</w:t>
      </w:r>
      <w:r w:rsidRPr="000505A4">
        <w:rPr>
          <w:rFonts w:ascii="Times New Roman" w:hAnsi="Times New Roman" w:cs="Times New Roman"/>
          <w:bCs/>
        </w:rPr>
        <w:t xml:space="preserve"> m, zgodnie z rysunkiem planu;</w:t>
      </w:r>
      <w:bookmarkEnd w:id="7"/>
    </w:p>
    <w:p w14:paraId="4FA3B10B" w14:textId="58E3B062" w:rsidR="00B0650F" w:rsidRPr="00B0650F" w:rsidRDefault="00B0650F" w:rsidP="00EC509D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iCs/>
        </w:rPr>
      </w:pPr>
      <w:r w:rsidRPr="00B0650F">
        <w:rPr>
          <w:rFonts w:ascii="Times New Roman" w:hAnsi="Times New Roman" w:cs="Times New Roman"/>
          <w:bCs/>
          <w:iCs/>
        </w:rPr>
        <w:t xml:space="preserve">w granicach terenu funkcjonalnego </w:t>
      </w:r>
      <w:r w:rsidR="00C06B2F">
        <w:rPr>
          <w:rFonts w:ascii="Times New Roman" w:hAnsi="Times New Roman" w:cs="Times New Roman"/>
          <w:b/>
          <w:bCs/>
          <w:iCs/>
        </w:rPr>
        <w:t>1</w:t>
      </w:r>
      <w:r w:rsidRPr="00B0650F">
        <w:rPr>
          <w:rFonts w:ascii="Times New Roman" w:hAnsi="Times New Roman" w:cs="Times New Roman"/>
          <w:b/>
          <w:bCs/>
          <w:iCs/>
        </w:rPr>
        <w:t>Kr</w:t>
      </w:r>
      <w:r w:rsidRPr="00B0650F">
        <w:rPr>
          <w:rFonts w:ascii="Times New Roman" w:hAnsi="Times New Roman" w:cs="Times New Roman"/>
          <w:bCs/>
          <w:iCs/>
        </w:rPr>
        <w:t xml:space="preserve"> projektuje się plac do zawracania </w:t>
      </w:r>
      <w:r w:rsidR="005E67E1">
        <w:rPr>
          <w:rFonts w:ascii="Times New Roman" w:hAnsi="Times New Roman" w:cs="Times New Roman"/>
          <w:bCs/>
          <w:iCs/>
        </w:rPr>
        <w:t>samochodów</w:t>
      </w:r>
      <w:r w:rsidRPr="00B0650F">
        <w:rPr>
          <w:rFonts w:ascii="Times New Roman" w:hAnsi="Times New Roman" w:cs="Times New Roman"/>
          <w:bCs/>
          <w:iCs/>
        </w:rPr>
        <w:t>,</w:t>
      </w:r>
    </w:p>
    <w:p w14:paraId="7D87DED9" w14:textId="03A5E4CD" w:rsidR="000F3F26" w:rsidRPr="00EC509D" w:rsidRDefault="000F3F26" w:rsidP="00EC509D">
      <w:pPr>
        <w:numPr>
          <w:ilvl w:val="1"/>
          <w:numId w:val="4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0505A4">
        <w:rPr>
          <w:rFonts w:ascii="Times New Roman" w:hAnsi="Times New Roman" w:cs="Times New Roman"/>
          <w:bCs/>
        </w:rPr>
        <w:t xml:space="preserve">ustala się wysokość obiektów małej </w:t>
      </w:r>
      <w:r w:rsidRPr="00EC509D">
        <w:rPr>
          <w:rFonts w:ascii="Times New Roman" w:hAnsi="Times New Roman" w:cs="Times New Roman"/>
          <w:bCs/>
        </w:rPr>
        <w:t>architektury – nie wyżej niż 3</w:t>
      </w:r>
      <w:r w:rsidR="000B5D03">
        <w:rPr>
          <w:rFonts w:ascii="Times New Roman" w:hAnsi="Times New Roman" w:cs="Times New Roman"/>
          <w:bCs/>
        </w:rPr>
        <w:t>,0</w:t>
      </w:r>
      <w:r w:rsidRPr="00EC509D">
        <w:rPr>
          <w:rFonts w:ascii="Times New Roman" w:hAnsi="Times New Roman" w:cs="Times New Roman"/>
          <w:bCs/>
        </w:rPr>
        <w:t xml:space="preserve"> m;</w:t>
      </w:r>
    </w:p>
    <w:p w14:paraId="257F1D18" w14:textId="4CDB637B" w:rsidR="003C7476" w:rsidRPr="000B5D03" w:rsidRDefault="000B5D03" w:rsidP="000B5D03">
      <w:pPr>
        <w:numPr>
          <w:ilvl w:val="1"/>
          <w:numId w:val="42"/>
        </w:numPr>
        <w:spacing w:after="0" w:line="360" w:lineRule="auto"/>
        <w:jc w:val="both"/>
        <w:rPr>
          <w:rFonts w:ascii="Times New Roman" w:hAnsi="Times New Roman" w:cs="Times New Roman"/>
          <w:bCs/>
          <w:i/>
          <w:iCs/>
        </w:rPr>
      </w:pPr>
      <w:r w:rsidRPr="00EC509D">
        <w:rPr>
          <w:rFonts w:ascii="Times New Roman" w:hAnsi="Times New Roman" w:cs="Times New Roman"/>
          <w:bCs/>
        </w:rPr>
        <w:lastRenderedPageBreak/>
        <w:t>ustala się wysokość pozostałych obiekt</w:t>
      </w:r>
      <w:r w:rsidR="00B0650F">
        <w:rPr>
          <w:rFonts w:ascii="Times New Roman" w:hAnsi="Times New Roman" w:cs="Times New Roman"/>
          <w:bCs/>
        </w:rPr>
        <w:t>ów budowlanych – nie wyżej niż 8</w:t>
      </w:r>
      <w:r w:rsidRPr="00EC509D">
        <w:rPr>
          <w:rFonts w:ascii="Times New Roman" w:hAnsi="Times New Roman" w:cs="Times New Roman"/>
          <w:bCs/>
        </w:rPr>
        <w:t>,0 m</w:t>
      </w:r>
      <w:r w:rsidR="000F3F26" w:rsidRPr="000B5D03">
        <w:rPr>
          <w:rFonts w:ascii="Times New Roman" w:hAnsi="Times New Roman" w:cs="Times New Roman"/>
          <w:bCs/>
        </w:rPr>
        <w:t>.</w:t>
      </w:r>
    </w:p>
    <w:p w14:paraId="43B9071D" w14:textId="77777777" w:rsidR="00D37552" w:rsidRPr="00EC509D" w:rsidRDefault="00D37552" w:rsidP="00EC5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14:paraId="5DC95335" w14:textId="1D6195B5" w:rsidR="00FB10F0" w:rsidRPr="00EC509D" w:rsidRDefault="00FB10F0" w:rsidP="00EC509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POSTANOWIENIA KOŃCOWE</w:t>
      </w:r>
    </w:p>
    <w:p w14:paraId="0F89FB50" w14:textId="6FFF6906" w:rsidR="00FB10F0" w:rsidRPr="00EC509D" w:rsidRDefault="00FB10F0" w:rsidP="00EC509D">
      <w:pPr>
        <w:tabs>
          <w:tab w:val="left" w:pos="284"/>
        </w:tabs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>§</w:t>
      </w:r>
      <w:r w:rsidR="000B5D03">
        <w:rPr>
          <w:rFonts w:ascii="Times New Roman" w:hAnsi="Times New Roman" w:cs="Times New Roman"/>
          <w:b/>
          <w:bCs/>
        </w:rPr>
        <w:t>1</w:t>
      </w:r>
      <w:r w:rsidR="00434313">
        <w:rPr>
          <w:rFonts w:ascii="Times New Roman" w:hAnsi="Times New Roman" w:cs="Times New Roman"/>
          <w:b/>
          <w:bCs/>
        </w:rPr>
        <w:t>8</w:t>
      </w:r>
      <w:r w:rsidRPr="00EC509D">
        <w:rPr>
          <w:rFonts w:ascii="Times New Roman" w:hAnsi="Times New Roman" w:cs="Times New Roman"/>
          <w:b/>
          <w:bCs/>
        </w:rPr>
        <w:t>.</w:t>
      </w:r>
    </w:p>
    <w:p w14:paraId="3B7AE47C" w14:textId="4FD5A47D" w:rsidR="00FB10F0" w:rsidRPr="00EC509D" w:rsidRDefault="00FB10F0" w:rsidP="00EC509D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 xml:space="preserve">Wykonanie uchwały powierza się Wójtowi </w:t>
      </w:r>
      <w:r w:rsidR="00423053" w:rsidRPr="00EC509D">
        <w:rPr>
          <w:rFonts w:ascii="Times New Roman" w:hAnsi="Times New Roman" w:cs="Times New Roman"/>
          <w:bCs/>
        </w:rPr>
        <w:t xml:space="preserve">Gminy </w:t>
      </w:r>
      <w:r w:rsidR="003B3728" w:rsidRPr="00EC509D">
        <w:rPr>
          <w:rFonts w:ascii="Times New Roman" w:hAnsi="Times New Roman" w:cs="Times New Roman"/>
          <w:bCs/>
        </w:rPr>
        <w:t>S</w:t>
      </w:r>
      <w:r w:rsidR="00223BF8" w:rsidRPr="00EC509D">
        <w:rPr>
          <w:rFonts w:ascii="Times New Roman" w:hAnsi="Times New Roman" w:cs="Times New Roman"/>
          <w:bCs/>
        </w:rPr>
        <w:t>zczytno</w:t>
      </w:r>
      <w:r w:rsidR="00B121BD" w:rsidRPr="00EC509D">
        <w:rPr>
          <w:rFonts w:ascii="Times New Roman" w:hAnsi="Times New Roman" w:cs="Times New Roman"/>
          <w:bCs/>
        </w:rPr>
        <w:t>.</w:t>
      </w:r>
    </w:p>
    <w:p w14:paraId="0EA216C2" w14:textId="60DE5A46" w:rsidR="00A075EB" w:rsidRPr="000B5D03" w:rsidRDefault="00FB10F0" w:rsidP="000B5D03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bCs/>
        </w:rPr>
      </w:pPr>
      <w:r w:rsidRPr="00EC509D">
        <w:rPr>
          <w:rFonts w:ascii="Times New Roman" w:hAnsi="Times New Roman" w:cs="Times New Roman"/>
          <w:bCs/>
        </w:rPr>
        <w:t>Uchwała wchodzi w życie po upływie 14 dni od daty jej ogłoszenia w Dzienniku Urzędowym Województwa Warmińsko-Mazurskiego.</w:t>
      </w:r>
    </w:p>
    <w:p w14:paraId="30B27115" w14:textId="77777777" w:rsidR="00CE42B4" w:rsidRPr="00EC509D" w:rsidRDefault="00CE42B4" w:rsidP="00EC509D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</w:p>
    <w:p w14:paraId="7B4FBA95" w14:textId="25E88275" w:rsidR="00FB10F0" w:rsidRPr="00EC509D" w:rsidRDefault="00FB10F0" w:rsidP="00EC509D">
      <w:pPr>
        <w:tabs>
          <w:tab w:val="left" w:pos="284"/>
          <w:tab w:val="left" w:pos="426"/>
        </w:tabs>
        <w:spacing w:after="0" w:line="360" w:lineRule="auto"/>
        <w:jc w:val="right"/>
        <w:rPr>
          <w:rFonts w:ascii="Times New Roman" w:hAnsi="Times New Roman" w:cs="Times New Roman"/>
          <w:b/>
          <w:bCs/>
        </w:rPr>
      </w:pPr>
      <w:r w:rsidRPr="00EC509D">
        <w:rPr>
          <w:rFonts w:ascii="Times New Roman" w:hAnsi="Times New Roman" w:cs="Times New Roman"/>
          <w:b/>
          <w:bCs/>
        </w:rPr>
        <w:t xml:space="preserve">Przewodniczący Rady </w:t>
      </w:r>
      <w:r w:rsidR="00423053" w:rsidRPr="00EC509D">
        <w:rPr>
          <w:rFonts w:ascii="Times New Roman" w:hAnsi="Times New Roman" w:cs="Times New Roman"/>
          <w:b/>
          <w:bCs/>
        </w:rPr>
        <w:t xml:space="preserve">Gminy </w:t>
      </w:r>
      <w:r w:rsidR="00223BF8" w:rsidRPr="00EC509D">
        <w:rPr>
          <w:rFonts w:ascii="Times New Roman" w:hAnsi="Times New Roman" w:cs="Times New Roman"/>
          <w:b/>
          <w:bCs/>
        </w:rPr>
        <w:t>Szczytno</w:t>
      </w:r>
    </w:p>
    <w:sectPr w:rsidR="00FB10F0" w:rsidRPr="00EC509D" w:rsidSect="00FB10F0">
      <w:footerReference w:type="default" r:id="rId8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CC9D61" w14:textId="77777777" w:rsidR="00CB00B7" w:rsidRDefault="00CB00B7">
      <w:pPr>
        <w:spacing w:after="0" w:line="240" w:lineRule="auto"/>
      </w:pPr>
      <w:r>
        <w:separator/>
      </w:r>
    </w:p>
  </w:endnote>
  <w:endnote w:type="continuationSeparator" w:id="0">
    <w:p w14:paraId="386FFF7D" w14:textId="77777777" w:rsidR="00CB00B7" w:rsidRDefault="00CB0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817971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4648CD6D" w14:textId="77777777" w:rsidR="00CB00B7" w:rsidRPr="00D962E5" w:rsidRDefault="00CB00B7">
        <w:pPr>
          <w:pStyle w:val="Stopka"/>
          <w:jc w:val="right"/>
          <w:rPr>
            <w:rFonts w:ascii="Times New Roman" w:hAnsi="Times New Roman" w:cs="Times New Roman"/>
          </w:rPr>
        </w:pPr>
        <w:r w:rsidRPr="00D962E5">
          <w:rPr>
            <w:rFonts w:ascii="Times New Roman" w:hAnsi="Times New Roman" w:cs="Times New Roman"/>
          </w:rPr>
          <w:fldChar w:fldCharType="begin"/>
        </w:r>
        <w:r w:rsidRPr="00D962E5">
          <w:rPr>
            <w:rFonts w:ascii="Times New Roman" w:hAnsi="Times New Roman" w:cs="Times New Roman"/>
          </w:rPr>
          <w:instrText>PAGE   \* MERGEFORMAT</w:instrText>
        </w:r>
        <w:r w:rsidRPr="00D962E5">
          <w:rPr>
            <w:rFonts w:ascii="Times New Roman" w:hAnsi="Times New Roman" w:cs="Times New Roman"/>
          </w:rPr>
          <w:fldChar w:fldCharType="separate"/>
        </w:r>
        <w:r w:rsidR="005A3C0E">
          <w:rPr>
            <w:rFonts w:ascii="Times New Roman" w:hAnsi="Times New Roman" w:cs="Times New Roman"/>
            <w:noProof/>
          </w:rPr>
          <w:t>11</w:t>
        </w:r>
        <w:r w:rsidRPr="00D962E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71FDAAC2" w14:textId="77777777" w:rsidR="00CB00B7" w:rsidRDefault="00CB00B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A4EF2C" w14:textId="77777777" w:rsidR="00CB00B7" w:rsidRDefault="00CB00B7">
      <w:pPr>
        <w:spacing w:after="0" w:line="240" w:lineRule="auto"/>
      </w:pPr>
      <w:r>
        <w:separator/>
      </w:r>
    </w:p>
  </w:footnote>
  <w:footnote w:type="continuationSeparator" w:id="0">
    <w:p w14:paraId="4E48D798" w14:textId="77777777" w:rsidR="00CB00B7" w:rsidRDefault="00CB00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629C9"/>
    <w:multiLevelType w:val="multilevel"/>
    <w:tmpl w:val="10863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31A2A76"/>
    <w:multiLevelType w:val="hybridMultilevel"/>
    <w:tmpl w:val="78CCAAF4"/>
    <w:lvl w:ilvl="0" w:tplc="70109A0A">
      <w:start w:val="1"/>
      <w:numFmt w:val="lowerLetter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8413C4"/>
    <w:multiLevelType w:val="hybridMultilevel"/>
    <w:tmpl w:val="4D763726"/>
    <w:lvl w:ilvl="0" w:tplc="3D320156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" w15:restartNumberingAfterBreak="0">
    <w:nsid w:val="04C82E60"/>
    <w:multiLevelType w:val="multilevel"/>
    <w:tmpl w:val="99EA1E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0A1B6145"/>
    <w:multiLevelType w:val="multilevel"/>
    <w:tmpl w:val="CD68CB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97"/>
      </w:pPr>
      <w:rPr>
        <w:rFonts w:ascii="Arial" w:hAnsi="Arial" w:cs="Arial" w:hint="default"/>
        <w:b/>
      </w:rPr>
    </w:lvl>
    <w:lvl w:ilvl="2">
      <w:start w:val="1"/>
      <w:numFmt w:val="lowerLetter"/>
      <w:lvlText w:val="%3)"/>
      <w:lvlJc w:val="left"/>
      <w:pPr>
        <w:tabs>
          <w:tab w:val="num" w:pos="510"/>
        </w:tabs>
        <w:ind w:left="510" w:hanging="397"/>
      </w:pPr>
      <w:rPr>
        <w:rFonts w:ascii="Arial" w:hAnsi="Arial" w:cs="Arial" w:hint="default"/>
        <w:b/>
        <w:sz w:val="20"/>
        <w:szCs w:val="20"/>
      </w:rPr>
    </w:lvl>
    <w:lvl w:ilvl="3">
      <w:start w:val="1"/>
      <w:numFmt w:val="none"/>
      <w:lvlText w:val=""/>
      <w:lvlJc w:val="left"/>
      <w:pPr>
        <w:tabs>
          <w:tab w:val="num" w:pos="2495"/>
        </w:tabs>
        <w:ind w:left="2778" w:hanging="2438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139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" w15:restartNumberingAfterBreak="0">
    <w:nsid w:val="0AC607A7"/>
    <w:multiLevelType w:val="hybridMultilevel"/>
    <w:tmpl w:val="789EC03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0DEF3655"/>
    <w:multiLevelType w:val="multilevel"/>
    <w:tmpl w:val="949EEA0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0F7B0DAA"/>
    <w:multiLevelType w:val="multilevel"/>
    <w:tmpl w:val="A598531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11191245"/>
    <w:multiLevelType w:val="multilevel"/>
    <w:tmpl w:val="8D08E1F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23249FF"/>
    <w:multiLevelType w:val="hybridMultilevel"/>
    <w:tmpl w:val="16E0E0B0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0" w15:restartNumberingAfterBreak="0">
    <w:nsid w:val="1295217E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 w15:restartNumberingAfterBreak="0">
    <w:nsid w:val="1D921443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2" w15:restartNumberingAfterBreak="0">
    <w:nsid w:val="1F6F29CE"/>
    <w:multiLevelType w:val="multilevel"/>
    <w:tmpl w:val="81B0E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21363F5D"/>
    <w:multiLevelType w:val="hybridMultilevel"/>
    <w:tmpl w:val="444EC74E"/>
    <w:lvl w:ilvl="0" w:tplc="FFFFFFFF">
      <w:start w:val="1"/>
      <w:numFmt w:val="decimal"/>
      <w:lvlText w:val="%1)"/>
      <w:lvlJc w:val="left"/>
      <w:pPr>
        <w:ind w:left="1080" w:hanging="360"/>
      </w:pPr>
    </w:lvl>
    <w:lvl w:ilvl="1" w:tplc="448644FC">
      <w:start w:val="1"/>
      <w:numFmt w:val="decimal"/>
      <w:lvlText w:val="%2)"/>
      <w:lvlJc w:val="left"/>
      <w:pPr>
        <w:ind w:left="1800" w:hanging="360"/>
      </w:pPr>
      <w:rPr>
        <w:rFonts w:hint="default"/>
        <w:b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26D6AD5"/>
    <w:multiLevelType w:val="multilevel"/>
    <w:tmpl w:val="D24AEE9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2D924C1"/>
    <w:multiLevelType w:val="hybridMultilevel"/>
    <w:tmpl w:val="8DDA8180"/>
    <w:lvl w:ilvl="0" w:tplc="448644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4631C5F"/>
    <w:multiLevelType w:val="multilevel"/>
    <w:tmpl w:val="B80AF3F6"/>
    <w:lvl w:ilvl="0">
      <w:start w:val="1"/>
      <w:numFmt w:val="decimal"/>
      <w:pStyle w:val="MICHAL1"/>
      <w:lvlText w:val="%1."/>
      <w:lvlJc w:val="left"/>
      <w:pPr>
        <w:ind w:left="360" w:hanging="360"/>
      </w:pPr>
      <w:rPr>
        <w:rFonts w:ascii="Arial" w:hAnsi="Arial" w:cs="Arial" w:hint="default"/>
        <w:b/>
        <w:bCs/>
        <w:sz w:val="22"/>
        <w:szCs w:val="22"/>
      </w:rPr>
    </w:lvl>
    <w:lvl w:ilvl="1">
      <w:start w:val="1"/>
      <w:numFmt w:val="decimal"/>
      <w:pStyle w:val="MICHAL10"/>
      <w:lvlText w:val="%2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bCs/>
      </w:rPr>
    </w:lvl>
    <w:lvl w:ilvl="2">
      <w:start w:val="1"/>
      <w:numFmt w:val="lowerLetter"/>
      <w:pStyle w:val="MICHALa"/>
      <w:lvlText w:val="%3)"/>
      <w:lvlJc w:val="right"/>
      <w:pPr>
        <w:tabs>
          <w:tab w:val="num" w:pos="606"/>
        </w:tabs>
        <w:ind w:left="606" w:hanging="180"/>
      </w:pPr>
      <w:rPr>
        <w:rFonts w:ascii="Times New Roman" w:hAnsi="Times New Roman" w:cs="Times New Roman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25BE1C30"/>
    <w:multiLevelType w:val="multilevel"/>
    <w:tmpl w:val="4CE429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288371A6"/>
    <w:multiLevelType w:val="hybridMultilevel"/>
    <w:tmpl w:val="C1CA04A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9" w15:restartNumberingAfterBreak="0">
    <w:nsid w:val="2A1803EB"/>
    <w:multiLevelType w:val="hybridMultilevel"/>
    <w:tmpl w:val="16E0E0B0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0" w15:restartNumberingAfterBreak="0">
    <w:nsid w:val="2AAC5395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1" w15:restartNumberingAfterBreak="0">
    <w:nsid w:val="2DAB44BC"/>
    <w:multiLevelType w:val="hybridMultilevel"/>
    <w:tmpl w:val="6FBAB3BC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2" w15:restartNumberingAfterBreak="0">
    <w:nsid w:val="2EDE4897"/>
    <w:multiLevelType w:val="hybridMultilevel"/>
    <w:tmpl w:val="C1CA04A2"/>
    <w:lvl w:ilvl="0" w:tplc="3E7EDA80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3" w15:restartNumberingAfterBreak="0">
    <w:nsid w:val="31136A9D"/>
    <w:multiLevelType w:val="multilevel"/>
    <w:tmpl w:val="81B0E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32CB463F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25" w15:restartNumberingAfterBreak="0">
    <w:nsid w:val="34281138"/>
    <w:multiLevelType w:val="multilevel"/>
    <w:tmpl w:val="13D05DB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6" w15:restartNumberingAfterBreak="0">
    <w:nsid w:val="3673119C"/>
    <w:multiLevelType w:val="multilevel"/>
    <w:tmpl w:val="810AD560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3DF11039"/>
    <w:multiLevelType w:val="multilevel"/>
    <w:tmpl w:val="6B52AB7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49F32B5C"/>
    <w:multiLevelType w:val="multilevel"/>
    <w:tmpl w:val="90B88D78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lvlText w:val="%2)"/>
      <w:lvlJc w:val="left"/>
      <w:pPr>
        <w:ind w:left="862" w:hanging="360"/>
      </w:pPr>
      <w:rPr>
        <w:rFonts w:ascii="Arial" w:hAnsi="Arial" w:cs="Arial" w:hint="default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29" w15:restartNumberingAfterBreak="0">
    <w:nsid w:val="4B356D0A"/>
    <w:multiLevelType w:val="multilevel"/>
    <w:tmpl w:val="A052F54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color w:val="auto"/>
        <w:sz w:val="24"/>
        <w:szCs w:val="3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0" w15:restartNumberingAfterBreak="0">
    <w:nsid w:val="4B624543"/>
    <w:multiLevelType w:val="hybridMultilevel"/>
    <w:tmpl w:val="90E4EDCE"/>
    <w:lvl w:ilvl="0" w:tplc="35649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BC50AD3"/>
    <w:multiLevelType w:val="hybridMultilevel"/>
    <w:tmpl w:val="462EE90E"/>
    <w:lvl w:ilvl="0" w:tplc="B5A02ED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48644FC">
      <w:start w:val="1"/>
      <w:numFmt w:val="decimal"/>
      <w:lvlText w:val="%2)"/>
      <w:lvlJc w:val="left"/>
      <w:pPr>
        <w:ind w:left="1080" w:hanging="360"/>
      </w:pPr>
      <w:rPr>
        <w:rFonts w:hint="default"/>
        <w:b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794860"/>
    <w:multiLevelType w:val="multilevel"/>
    <w:tmpl w:val="81B0E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4EEC748E"/>
    <w:multiLevelType w:val="hybridMultilevel"/>
    <w:tmpl w:val="6FBAB3BC"/>
    <w:lvl w:ilvl="0" w:tplc="FFFFFFFF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4" w15:restartNumberingAfterBreak="0">
    <w:nsid w:val="51D9405E"/>
    <w:multiLevelType w:val="multilevel"/>
    <w:tmpl w:val="E3FCC614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b/>
        <w:bCs/>
        <w:sz w:val="20"/>
        <w:szCs w:val="2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5" w15:restartNumberingAfterBreak="0">
    <w:nsid w:val="5429780D"/>
    <w:multiLevelType w:val="multilevel"/>
    <w:tmpl w:val="ADE6E06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6" w15:restartNumberingAfterBreak="0">
    <w:nsid w:val="547E27D4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37" w15:restartNumberingAfterBreak="0">
    <w:nsid w:val="55833E07"/>
    <w:multiLevelType w:val="multilevel"/>
    <w:tmpl w:val="37BED1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57F23388"/>
    <w:multiLevelType w:val="multilevel"/>
    <w:tmpl w:val="55900394"/>
    <w:lvl w:ilvl="0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ind w:left="862" w:hanging="360"/>
      </w:pPr>
      <w:rPr>
        <w:rFonts w:ascii="Arial" w:eastAsia="Times New Roman" w:hAnsi="Arial" w:cs="Arial"/>
        <w:b/>
        <w:bCs/>
      </w:rPr>
    </w:lvl>
    <w:lvl w:ilvl="2">
      <w:start w:val="1"/>
      <w:numFmt w:val="decimal"/>
      <w:lvlText w:val="%3)"/>
      <w:lvlJc w:val="left"/>
      <w:pPr>
        <w:ind w:left="1222" w:hanging="360"/>
      </w:pPr>
      <w:rPr>
        <w:rFonts w:ascii="Arial" w:eastAsia="Times New Roman" w:hAnsi="Arial" w:cs="Arial"/>
        <w:b/>
        <w:color w:val="auto"/>
      </w:rPr>
    </w:lvl>
    <w:lvl w:ilvl="3">
      <w:start w:val="1"/>
      <w:numFmt w:val="decimal"/>
      <w:lvlText w:val="(%4)"/>
      <w:lvlJc w:val="left"/>
      <w:pPr>
        <w:ind w:left="1582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942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302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662" w:hanging="360"/>
      </w:pPr>
      <w:rPr>
        <w:rFonts w:ascii="Times New Roman" w:hAnsi="Times New Roman" w:cs="Times New Roman" w:hint="default"/>
        <w:b/>
        <w:bCs/>
      </w:rPr>
    </w:lvl>
    <w:lvl w:ilvl="7">
      <w:start w:val="1"/>
      <w:numFmt w:val="lowerLetter"/>
      <w:lvlText w:val="%8."/>
      <w:lvlJc w:val="left"/>
      <w:pPr>
        <w:ind w:left="3022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382" w:hanging="360"/>
      </w:pPr>
      <w:rPr>
        <w:rFonts w:ascii="Times New Roman" w:hAnsi="Times New Roman" w:cs="Times New Roman" w:hint="default"/>
      </w:rPr>
    </w:lvl>
  </w:abstractNum>
  <w:abstractNum w:abstractNumId="39" w15:restartNumberingAfterBreak="0">
    <w:nsid w:val="58405D38"/>
    <w:multiLevelType w:val="multilevel"/>
    <w:tmpl w:val="500413C8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0" w15:restartNumberingAfterBreak="0">
    <w:nsid w:val="59E27B48"/>
    <w:multiLevelType w:val="hybridMultilevel"/>
    <w:tmpl w:val="D82EE35C"/>
    <w:lvl w:ilvl="0" w:tplc="CA1AD1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616699"/>
    <w:multiLevelType w:val="hybridMultilevel"/>
    <w:tmpl w:val="16E0E0B0"/>
    <w:lvl w:ilvl="0" w:tplc="D8F49C48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2" w15:restartNumberingAfterBreak="0">
    <w:nsid w:val="5E842A94"/>
    <w:multiLevelType w:val="hybridMultilevel"/>
    <w:tmpl w:val="53A65D16"/>
    <w:lvl w:ilvl="0" w:tplc="448644FC">
      <w:start w:val="1"/>
      <w:numFmt w:val="decimal"/>
      <w:lvlText w:val="%1)"/>
      <w:lvlJc w:val="left"/>
      <w:pPr>
        <w:ind w:left="107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3" w15:restartNumberingAfterBreak="0">
    <w:nsid w:val="61025E6E"/>
    <w:multiLevelType w:val="hybridMultilevel"/>
    <w:tmpl w:val="CC4E866C"/>
    <w:lvl w:ilvl="0" w:tplc="7D7EC4C2">
      <w:start w:val="1"/>
      <w:numFmt w:val="lowerLetter"/>
      <w:lvlText w:val="%1)"/>
      <w:lvlJc w:val="left"/>
      <w:pPr>
        <w:ind w:left="1067" w:hanging="180"/>
      </w:pPr>
      <w:rPr>
        <w:rFonts w:ascii="Times New Roman" w:eastAsia="Times New Roman" w:hAnsi="Times New Roman" w:cs="Times New Roman"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423" w:hanging="360"/>
      </w:pPr>
    </w:lvl>
    <w:lvl w:ilvl="2" w:tplc="0415001B" w:tentative="1">
      <w:start w:val="1"/>
      <w:numFmt w:val="lowerRoman"/>
      <w:lvlText w:val="%3."/>
      <w:lvlJc w:val="right"/>
      <w:pPr>
        <w:ind w:left="1143" w:hanging="180"/>
      </w:pPr>
    </w:lvl>
    <w:lvl w:ilvl="3" w:tplc="0415000F" w:tentative="1">
      <w:start w:val="1"/>
      <w:numFmt w:val="decimal"/>
      <w:lvlText w:val="%4."/>
      <w:lvlJc w:val="left"/>
      <w:pPr>
        <w:ind w:left="1863" w:hanging="360"/>
      </w:pPr>
    </w:lvl>
    <w:lvl w:ilvl="4" w:tplc="04150019" w:tentative="1">
      <w:start w:val="1"/>
      <w:numFmt w:val="lowerLetter"/>
      <w:lvlText w:val="%5."/>
      <w:lvlJc w:val="left"/>
      <w:pPr>
        <w:ind w:left="2583" w:hanging="360"/>
      </w:pPr>
    </w:lvl>
    <w:lvl w:ilvl="5" w:tplc="0415001B" w:tentative="1">
      <w:start w:val="1"/>
      <w:numFmt w:val="lowerRoman"/>
      <w:lvlText w:val="%6."/>
      <w:lvlJc w:val="right"/>
      <w:pPr>
        <w:ind w:left="3303" w:hanging="180"/>
      </w:pPr>
    </w:lvl>
    <w:lvl w:ilvl="6" w:tplc="0415000F" w:tentative="1">
      <w:start w:val="1"/>
      <w:numFmt w:val="decimal"/>
      <w:lvlText w:val="%7."/>
      <w:lvlJc w:val="left"/>
      <w:pPr>
        <w:ind w:left="4023" w:hanging="360"/>
      </w:pPr>
    </w:lvl>
    <w:lvl w:ilvl="7" w:tplc="04150019" w:tentative="1">
      <w:start w:val="1"/>
      <w:numFmt w:val="lowerLetter"/>
      <w:lvlText w:val="%8."/>
      <w:lvlJc w:val="left"/>
      <w:pPr>
        <w:ind w:left="4743" w:hanging="360"/>
      </w:pPr>
    </w:lvl>
    <w:lvl w:ilvl="8" w:tplc="0415001B" w:tentative="1">
      <w:start w:val="1"/>
      <w:numFmt w:val="lowerRoman"/>
      <w:lvlText w:val="%9."/>
      <w:lvlJc w:val="right"/>
      <w:pPr>
        <w:ind w:left="5463" w:hanging="180"/>
      </w:pPr>
    </w:lvl>
  </w:abstractNum>
  <w:abstractNum w:abstractNumId="44" w15:restartNumberingAfterBreak="0">
    <w:nsid w:val="65000CD0"/>
    <w:multiLevelType w:val="hybridMultilevel"/>
    <w:tmpl w:val="90E4EDC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6134436"/>
    <w:multiLevelType w:val="multilevel"/>
    <w:tmpl w:val="F1FE43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6" w15:restartNumberingAfterBreak="0">
    <w:nsid w:val="67711EB3"/>
    <w:multiLevelType w:val="multilevel"/>
    <w:tmpl w:val="9CBC834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7" w15:restartNumberingAfterBreak="0">
    <w:nsid w:val="68D75C19"/>
    <w:multiLevelType w:val="hybridMultilevel"/>
    <w:tmpl w:val="6FBAB3BC"/>
    <w:lvl w:ilvl="0" w:tplc="E25A4216">
      <w:start w:val="1"/>
      <w:numFmt w:val="lowerLetter"/>
      <w:lvlText w:val="%1)"/>
      <w:lvlJc w:val="left"/>
      <w:pPr>
        <w:ind w:left="1068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44" w:hanging="360"/>
      </w:pPr>
    </w:lvl>
    <w:lvl w:ilvl="2" w:tplc="0415001B" w:tentative="1">
      <w:start w:val="1"/>
      <w:numFmt w:val="lowerRoman"/>
      <w:lvlText w:val="%3."/>
      <w:lvlJc w:val="right"/>
      <w:pPr>
        <w:ind w:left="1864" w:hanging="180"/>
      </w:pPr>
    </w:lvl>
    <w:lvl w:ilvl="3" w:tplc="0415000F" w:tentative="1">
      <w:start w:val="1"/>
      <w:numFmt w:val="decimal"/>
      <w:lvlText w:val="%4."/>
      <w:lvlJc w:val="left"/>
      <w:pPr>
        <w:ind w:left="2584" w:hanging="360"/>
      </w:pPr>
    </w:lvl>
    <w:lvl w:ilvl="4" w:tplc="04150019" w:tentative="1">
      <w:start w:val="1"/>
      <w:numFmt w:val="lowerLetter"/>
      <w:lvlText w:val="%5."/>
      <w:lvlJc w:val="left"/>
      <w:pPr>
        <w:ind w:left="3304" w:hanging="360"/>
      </w:pPr>
    </w:lvl>
    <w:lvl w:ilvl="5" w:tplc="0415001B" w:tentative="1">
      <w:start w:val="1"/>
      <w:numFmt w:val="lowerRoman"/>
      <w:lvlText w:val="%6."/>
      <w:lvlJc w:val="right"/>
      <w:pPr>
        <w:ind w:left="4024" w:hanging="180"/>
      </w:pPr>
    </w:lvl>
    <w:lvl w:ilvl="6" w:tplc="0415000F" w:tentative="1">
      <w:start w:val="1"/>
      <w:numFmt w:val="decimal"/>
      <w:lvlText w:val="%7."/>
      <w:lvlJc w:val="left"/>
      <w:pPr>
        <w:ind w:left="4744" w:hanging="360"/>
      </w:pPr>
    </w:lvl>
    <w:lvl w:ilvl="7" w:tplc="04150019" w:tentative="1">
      <w:start w:val="1"/>
      <w:numFmt w:val="lowerLetter"/>
      <w:lvlText w:val="%8."/>
      <w:lvlJc w:val="left"/>
      <w:pPr>
        <w:ind w:left="5464" w:hanging="360"/>
      </w:pPr>
    </w:lvl>
    <w:lvl w:ilvl="8" w:tplc="0415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48" w15:restartNumberingAfterBreak="0">
    <w:nsid w:val="69327E11"/>
    <w:multiLevelType w:val="multilevel"/>
    <w:tmpl w:val="8C200CD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color w:val="auto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Arial" w:hAnsi="Arial" w:cs="Arial" w:hint="default"/>
        <w:b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49" w15:restartNumberingAfterBreak="0">
    <w:nsid w:val="6E977025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0" w15:restartNumberingAfterBreak="0">
    <w:nsid w:val="6EFF03BA"/>
    <w:multiLevelType w:val="multilevel"/>
    <w:tmpl w:val="10863E1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1" w15:restartNumberingAfterBreak="0">
    <w:nsid w:val="72DE0B79"/>
    <w:multiLevelType w:val="multilevel"/>
    <w:tmpl w:val="CED8D54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Arial" w:eastAsia="Times New Roman" w:hAnsi="Arial" w:cs="Arial"/>
        <w:b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2" w15:restartNumberingAfterBreak="0">
    <w:nsid w:val="74B93BD2"/>
    <w:multiLevelType w:val="hybridMultilevel"/>
    <w:tmpl w:val="0F0235F2"/>
    <w:lvl w:ilvl="0" w:tplc="E9DE67E2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4EA77EB"/>
    <w:multiLevelType w:val="hybridMultilevel"/>
    <w:tmpl w:val="C1CA04A2"/>
    <w:lvl w:ilvl="0" w:tplc="FFFFFFFF">
      <w:start w:val="1"/>
      <w:numFmt w:val="lowerLetter"/>
      <w:lvlText w:val="%1)"/>
      <w:lvlJc w:val="left"/>
      <w:pPr>
        <w:ind w:left="106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144" w:hanging="360"/>
      </w:pPr>
    </w:lvl>
    <w:lvl w:ilvl="2" w:tplc="FFFFFFFF" w:tentative="1">
      <w:start w:val="1"/>
      <w:numFmt w:val="lowerRoman"/>
      <w:lvlText w:val="%3."/>
      <w:lvlJc w:val="right"/>
      <w:pPr>
        <w:ind w:left="1864" w:hanging="180"/>
      </w:pPr>
    </w:lvl>
    <w:lvl w:ilvl="3" w:tplc="FFFFFFFF" w:tentative="1">
      <w:start w:val="1"/>
      <w:numFmt w:val="decimal"/>
      <w:lvlText w:val="%4."/>
      <w:lvlJc w:val="left"/>
      <w:pPr>
        <w:ind w:left="2584" w:hanging="360"/>
      </w:pPr>
    </w:lvl>
    <w:lvl w:ilvl="4" w:tplc="FFFFFFFF" w:tentative="1">
      <w:start w:val="1"/>
      <w:numFmt w:val="lowerLetter"/>
      <w:lvlText w:val="%5."/>
      <w:lvlJc w:val="left"/>
      <w:pPr>
        <w:ind w:left="3304" w:hanging="360"/>
      </w:pPr>
    </w:lvl>
    <w:lvl w:ilvl="5" w:tplc="FFFFFFFF" w:tentative="1">
      <w:start w:val="1"/>
      <w:numFmt w:val="lowerRoman"/>
      <w:lvlText w:val="%6."/>
      <w:lvlJc w:val="right"/>
      <w:pPr>
        <w:ind w:left="4024" w:hanging="180"/>
      </w:pPr>
    </w:lvl>
    <w:lvl w:ilvl="6" w:tplc="FFFFFFFF" w:tentative="1">
      <w:start w:val="1"/>
      <w:numFmt w:val="decimal"/>
      <w:lvlText w:val="%7."/>
      <w:lvlJc w:val="left"/>
      <w:pPr>
        <w:ind w:left="4744" w:hanging="360"/>
      </w:pPr>
    </w:lvl>
    <w:lvl w:ilvl="7" w:tplc="FFFFFFFF" w:tentative="1">
      <w:start w:val="1"/>
      <w:numFmt w:val="lowerLetter"/>
      <w:lvlText w:val="%8."/>
      <w:lvlJc w:val="left"/>
      <w:pPr>
        <w:ind w:left="5464" w:hanging="360"/>
      </w:pPr>
    </w:lvl>
    <w:lvl w:ilvl="8" w:tplc="FFFFFFFF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54" w15:restartNumberingAfterBreak="0">
    <w:nsid w:val="753B3517"/>
    <w:multiLevelType w:val="multilevel"/>
    <w:tmpl w:val="81B0E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b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ascii="Arial" w:hAnsi="Arial" w:cs="Arial"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ascii="Times New Roman" w:hAnsi="Times New Roman" w:cs="Times New Roman" w:hint="default"/>
      </w:rPr>
    </w:lvl>
  </w:abstractNum>
  <w:abstractNum w:abstractNumId="55" w15:restartNumberingAfterBreak="0">
    <w:nsid w:val="76D8120A"/>
    <w:multiLevelType w:val="hybridMultilevel"/>
    <w:tmpl w:val="B60A4F76"/>
    <w:lvl w:ilvl="0" w:tplc="C27810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85F1CF4"/>
    <w:multiLevelType w:val="hybridMultilevel"/>
    <w:tmpl w:val="D82EE35C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/>
        <w:sz w:val="24"/>
        <w:szCs w:val="32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B2D2DED"/>
    <w:multiLevelType w:val="hybridMultilevel"/>
    <w:tmpl w:val="CACA3B5A"/>
    <w:lvl w:ilvl="0" w:tplc="70109A0A">
      <w:start w:val="1"/>
      <w:numFmt w:val="lowerLetter"/>
      <w:lvlText w:val="%1)"/>
      <w:lvlJc w:val="left"/>
      <w:pPr>
        <w:ind w:left="136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 w16cid:durableId="1897551266">
    <w:abstractNumId w:val="7"/>
  </w:num>
  <w:num w:numId="2" w16cid:durableId="1436948279">
    <w:abstractNumId w:val="45"/>
  </w:num>
  <w:num w:numId="3" w16cid:durableId="466124144">
    <w:abstractNumId w:val="38"/>
  </w:num>
  <w:num w:numId="4" w16cid:durableId="799031461">
    <w:abstractNumId w:val="35"/>
  </w:num>
  <w:num w:numId="5" w16cid:durableId="1948584600">
    <w:abstractNumId w:val="51"/>
  </w:num>
  <w:num w:numId="6" w16cid:durableId="1796676231">
    <w:abstractNumId w:val="37"/>
  </w:num>
  <w:num w:numId="7" w16cid:durableId="233127004">
    <w:abstractNumId w:val="31"/>
  </w:num>
  <w:num w:numId="8" w16cid:durableId="1085492200">
    <w:abstractNumId w:val="48"/>
  </w:num>
  <w:num w:numId="9" w16cid:durableId="933242264">
    <w:abstractNumId w:val="16"/>
  </w:num>
  <w:num w:numId="10" w16cid:durableId="968627240">
    <w:abstractNumId w:val="52"/>
  </w:num>
  <w:num w:numId="11" w16cid:durableId="1582755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0300404">
    <w:abstractNumId w:val="4"/>
  </w:num>
  <w:num w:numId="13" w16cid:durableId="1200585855">
    <w:abstractNumId w:val="27"/>
  </w:num>
  <w:num w:numId="14" w16cid:durableId="170147131">
    <w:abstractNumId w:val="55"/>
  </w:num>
  <w:num w:numId="15" w16cid:durableId="1473596663">
    <w:abstractNumId w:val="13"/>
  </w:num>
  <w:num w:numId="16" w16cid:durableId="768702729">
    <w:abstractNumId w:val="30"/>
  </w:num>
  <w:num w:numId="17" w16cid:durableId="2039812748">
    <w:abstractNumId w:val="44"/>
  </w:num>
  <w:num w:numId="18" w16cid:durableId="1509129260">
    <w:abstractNumId w:val="12"/>
  </w:num>
  <w:num w:numId="19" w16cid:durableId="737477192">
    <w:abstractNumId w:val="10"/>
  </w:num>
  <w:num w:numId="20" w16cid:durableId="332992915">
    <w:abstractNumId w:val="41"/>
  </w:num>
  <w:num w:numId="21" w16cid:durableId="818576400">
    <w:abstractNumId w:val="47"/>
  </w:num>
  <w:num w:numId="22" w16cid:durableId="1463813100">
    <w:abstractNumId w:val="22"/>
  </w:num>
  <w:num w:numId="23" w16cid:durableId="411854821">
    <w:abstractNumId w:val="23"/>
  </w:num>
  <w:num w:numId="24" w16cid:durableId="919026285">
    <w:abstractNumId w:val="18"/>
  </w:num>
  <w:num w:numId="25" w16cid:durableId="624624997">
    <w:abstractNumId w:val="21"/>
  </w:num>
  <w:num w:numId="26" w16cid:durableId="1027485723">
    <w:abstractNumId w:val="9"/>
  </w:num>
  <w:num w:numId="27" w16cid:durableId="44304690">
    <w:abstractNumId w:val="54"/>
  </w:num>
  <w:num w:numId="28" w16cid:durableId="536623528">
    <w:abstractNumId w:val="53"/>
  </w:num>
  <w:num w:numId="29" w16cid:durableId="279730521">
    <w:abstractNumId w:val="33"/>
  </w:num>
  <w:num w:numId="30" w16cid:durableId="910506783">
    <w:abstractNumId w:val="19"/>
  </w:num>
  <w:num w:numId="31" w16cid:durableId="1212577692">
    <w:abstractNumId w:val="3"/>
  </w:num>
  <w:num w:numId="32" w16cid:durableId="249046374">
    <w:abstractNumId w:val="34"/>
  </w:num>
  <w:num w:numId="33" w16cid:durableId="2007324590">
    <w:abstractNumId w:val="29"/>
  </w:num>
  <w:num w:numId="34" w16cid:durableId="679312393">
    <w:abstractNumId w:val="43"/>
  </w:num>
  <w:num w:numId="35" w16cid:durableId="676812984">
    <w:abstractNumId w:val="25"/>
  </w:num>
  <w:num w:numId="36" w16cid:durableId="271324118">
    <w:abstractNumId w:val="11"/>
  </w:num>
  <w:num w:numId="37" w16cid:durableId="1495295189">
    <w:abstractNumId w:val="2"/>
  </w:num>
  <w:num w:numId="38" w16cid:durableId="710809312">
    <w:abstractNumId w:val="39"/>
  </w:num>
  <w:num w:numId="39" w16cid:durableId="1371879746">
    <w:abstractNumId w:val="17"/>
  </w:num>
  <w:num w:numId="40" w16cid:durableId="1473401643">
    <w:abstractNumId w:val="50"/>
  </w:num>
  <w:num w:numId="41" w16cid:durableId="342360191">
    <w:abstractNumId w:val="0"/>
  </w:num>
  <w:num w:numId="42" w16cid:durableId="1651590791">
    <w:abstractNumId w:val="26"/>
  </w:num>
  <w:num w:numId="43" w16cid:durableId="957368976">
    <w:abstractNumId w:val="40"/>
  </w:num>
  <w:num w:numId="44" w16cid:durableId="291862757">
    <w:abstractNumId w:val="56"/>
  </w:num>
  <w:num w:numId="45" w16cid:durableId="910116817">
    <w:abstractNumId w:val="6"/>
  </w:num>
  <w:num w:numId="46" w16cid:durableId="1666975758">
    <w:abstractNumId w:val="28"/>
  </w:num>
  <w:num w:numId="47" w16cid:durableId="1278482637">
    <w:abstractNumId w:val="42"/>
  </w:num>
  <w:num w:numId="48" w16cid:durableId="2057122194">
    <w:abstractNumId w:val="46"/>
  </w:num>
  <w:num w:numId="49" w16cid:durableId="1875534487">
    <w:abstractNumId w:val="1"/>
  </w:num>
  <w:num w:numId="50" w16cid:durableId="1694837777">
    <w:abstractNumId w:val="15"/>
  </w:num>
  <w:num w:numId="51" w16cid:durableId="135218607">
    <w:abstractNumId w:val="8"/>
  </w:num>
  <w:num w:numId="52" w16cid:durableId="572810471">
    <w:abstractNumId w:val="14"/>
  </w:num>
  <w:num w:numId="53" w16cid:durableId="969165073">
    <w:abstractNumId w:val="32"/>
  </w:num>
  <w:num w:numId="54" w16cid:durableId="1707678867">
    <w:abstractNumId w:val="57"/>
  </w:num>
  <w:num w:numId="55" w16cid:durableId="717827084">
    <w:abstractNumId w:val="36"/>
  </w:num>
  <w:num w:numId="56" w16cid:durableId="895972910">
    <w:abstractNumId w:val="20"/>
  </w:num>
  <w:num w:numId="57" w16cid:durableId="105345140">
    <w:abstractNumId w:val="49"/>
  </w:num>
  <w:num w:numId="58" w16cid:durableId="832061821">
    <w:abstractNumId w:val="24"/>
  </w:num>
  <w:num w:numId="59" w16cid:durableId="1625959127">
    <w:abstractNumId w:val="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C4D"/>
    <w:rsid w:val="00001E1C"/>
    <w:rsid w:val="000020E8"/>
    <w:rsid w:val="00003F4E"/>
    <w:rsid w:val="000052B2"/>
    <w:rsid w:val="000105C6"/>
    <w:rsid w:val="00012F61"/>
    <w:rsid w:val="00015846"/>
    <w:rsid w:val="00016899"/>
    <w:rsid w:val="000230D4"/>
    <w:rsid w:val="0002547A"/>
    <w:rsid w:val="0002552B"/>
    <w:rsid w:val="0002654D"/>
    <w:rsid w:val="00027D22"/>
    <w:rsid w:val="00033A6D"/>
    <w:rsid w:val="00036626"/>
    <w:rsid w:val="00040942"/>
    <w:rsid w:val="00043783"/>
    <w:rsid w:val="000438DD"/>
    <w:rsid w:val="00043BEC"/>
    <w:rsid w:val="0004452C"/>
    <w:rsid w:val="000472FA"/>
    <w:rsid w:val="000473ED"/>
    <w:rsid w:val="000505A4"/>
    <w:rsid w:val="000539B7"/>
    <w:rsid w:val="00054A32"/>
    <w:rsid w:val="00066C6B"/>
    <w:rsid w:val="00073F45"/>
    <w:rsid w:val="00074A7D"/>
    <w:rsid w:val="000750BA"/>
    <w:rsid w:val="00075199"/>
    <w:rsid w:val="0008028D"/>
    <w:rsid w:val="0008315D"/>
    <w:rsid w:val="00086A7D"/>
    <w:rsid w:val="00086DB6"/>
    <w:rsid w:val="000878CD"/>
    <w:rsid w:val="00095011"/>
    <w:rsid w:val="000955F8"/>
    <w:rsid w:val="0009568E"/>
    <w:rsid w:val="000A0C5B"/>
    <w:rsid w:val="000A0E97"/>
    <w:rsid w:val="000A4607"/>
    <w:rsid w:val="000A5107"/>
    <w:rsid w:val="000B3A28"/>
    <w:rsid w:val="000B5D03"/>
    <w:rsid w:val="000B5D0D"/>
    <w:rsid w:val="000B7AED"/>
    <w:rsid w:val="000C0FA8"/>
    <w:rsid w:val="000C191F"/>
    <w:rsid w:val="000C4DFD"/>
    <w:rsid w:val="000D2BC8"/>
    <w:rsid w:val="000D775A"/>
    <w:rsid w:val="000E3448"/>
    <w:rsid w:val="000E4511"/>
    <w:rsid w:val="000E47B0"/>
    <w:rsid w:val="000F24DB"/>
    <w:rsid w:val="000F29F0"/>
    <w:rsid w:val="000F3F26"/>
    <w:rsid w:val="000F3FDE"/>
    <w:rsid w:val="000F4365"/>
    <w:rsid w:val="000F6183"/>
    <w:rsid w:val="000F662B"/>
    <w:rsid w:val="0010222B"/>
    <w:rsid w:val="001065D0"/>
    <w:rsid w:val="00106B39"/>
    <w:rsid w:val="0011747F"/>
    <w:rsid w:val="00117B45"/>
    <w:rsid w:val="00125C13"/>
    <w:rsid w:val="0012633B"/>
    <w:rsid w:val="00126BBD"/>
    <w:rsid w:val="00127645"/>
    <w:rsid w:val="00130C9F"/>
    <w:rsid w:val="00130D04"/>
    <w:rsid w:val="00133AB7"/>
    <w:rsid w:val="00134483"/>
    <w:rsid w:val="00134D6B"/>
    <w:rsid w:val="0013687B"/>
    <w:rsid w:val="00140D9E"/>
    <w:rsid w:val="00146E80"/>
    <w:rsid w:val="00155ABA"/>
    <w:rsid w:val="00157523"/>
    <w:rsid w:val="001627DA"/>
    <w:rsid w:val="00162B3A"/>
    <w:rsid w:val="0016420F"/>
    <w:rsid w:val="001653BC"/>
    <w:rsid w:val="00170F01"/>
    <w:rsid w:val="00175334"/>
    <w:rsid w:val="00180F3C"/>
    <w:rsid w:val="001852E2"/>
    <w:rsid w:val="00186F00"/>
    <w:rsid w:val="0019216B"/>
    <w:rsid w:val="0019603C"/>
    <w:rsid w:val="001A3F78"/>
    <w:rsid w:val="001A6526"/>
    <w:rsid w:val="001B6E23"/>
    <w:rsid w:val="001B75AE"/>
    <w:rsid w:val="001B7D37"/>
    <w:rsid w:val="001C0771"/>
    <w:rsid w:val="001C30E5"/>
    <w:rsid w:val="001D14BE"/>
    <w:rsid w:val="001D4422"/>
    <w:rsid w:val="001D5229"/>
    <w:rsid w:val="001D59CE"/>
    <w:rsid w:val="001D6E9E"/>
    <w:rsid w:val="001E17AD"/>
    <w:rsid w:val="001E25F9"/>
    <w:rsid w:val="001E5231"/>
    <w:rsid w:val="001E5AEF"/>
    <w:rsid w:val="001E6ADA"/>
    <w:rsid w:val="001E7F43"/>
    <w:rsid w:val="001F0111"/>
    <w:rsid w:val="001F2A16"/>
    <w:rsid w:val="001F34AB"/>
    <w:rsid w:val="001F58E4"/>
    <w:rsid w:val="00200AB0"/>
    <w:rsid w:val="00202780"/>
    <w:rsid w:val="00206B7B"/>
    <w:rsid w:val="00210B5D"/>
    <w:rsid w:val="002117D3"/>
    <w:rsid w:val="002124E6"/>
    <w:rsid w:val="00212D88"/>
    <w:rsid w:val="0021378A"/>
    <w:rsid w:val="002140D8"/>
    <w:rsid w:val="002147C5"/>
    <w:rsid w:val="00215390"/>
    <w:rsid w:val="0021697A"/>
    <w:rsid w:val="0021704B"/>
    <w:rsid w:val="00222BE5"/>
    <w:rsid w:val="00223BF8"/>
    <w:rsid w:val="00223DA2"/>
    <w:rsid w:val="00224C89"/>
    <w:rsid w:val="00225671"/>
    <w:rsid w:val="0022689B"/>
    <w:rsid w:val="00234F5A"/>
    <w:rsid w:val="00236060"/>
    <w:rsid w:val="00236CB2"/>
    <w:rsid w:val="002434A6"/>
    <w:rsid w:val="0024460A"/>
    <w:rsid w:val="002509AE"/>
    <w:rsid w:val="002516B2"/>
    <w:rsid w:val="00255178"/>
    <w:rsid w:val="00255A75"/>
    <w:rsid w:val="0025642E"/>
    <w:rsid w:val="00256546"/>
    <w:rsid w:val="002620D7"/>
    <w:rsid w:val="00271D2B"/>
    <w:rsid w:val="00271EF2"/>
    <w:rsid w:val="00276985"/>
    <w:rsid w:val="002805A2"/>
    <w:rsid w:val="00282690"/>
    <w:rsid w:val="0028297A"/>
    <w:rsid w:val="002842C0"/>
    <w:rsid w:val="00284DDD"/>
    <w:rsid w:val="002878E9"/>
    <w:rsid w:val="00287E1D"/>
    <w:rsid w:val="00290534"/>
    <w:rsid w:val="00291F6A"/>
    <w:rsid w:val="00292955"/>
    <w:rsid w:val="0029361D"/>
    <w:rsid w:val="002943DD"/>
    <w:rsid w:val="002A2FD6"/>
    <w:rsid w:val="002A56E1"/>
    <w:rsid w:val="002A7BED"/>
    <w:rsid w:val="002B21CC"/>
    <w:rsid w:val="002B2839"/>
    <w:rsid w:val="002C5A09"/>
    <w:rsid w:val="002D0CBA"/>
    <w:rsid w:val="002D1E55"/>
    <w:rsid w:val="002D4690"/>
    <w:rsid w:val="002D6C96"/>
    <w:rsid w:val="002E07D6"/>
    <w:rsid w:val="002E209E"/>
    <w:rsid w:val="002E2BDF"/>
    <w:rsid w:val="002E49DD"/>
    <w:rsid w:val="002E4FD5"/>
    <w:rsid w:val="002E6003"/>
    <w:rsid w:val="002E624E"/>
    <w:rsid w:val="002F1C11"/>
    <w:rsid w:val="002F1E36"/>
    <w:rsid w:val="002F2B51"/>
    <w:rsid w:val="002F3616"/>
    <w:rsid w:val="003017A8"/>
    <w:rsid w:val="00301BE2"/>
    <w:rsid w:val="00304B06"/>
    <w:rsid w:val="003051D7"/>
    <w:rsid w:val="00310B25"/>
    <w:rsid w:val="003134EA"/>
    <w:rsid w:val="0031625D"/>
    <w:rsid w:val="0031637C"/>
    <w:rsid w:val="003169A1"/>
    <w:rsid w:val="00317AFE"/>
    <w:rsid w:val="003200E1"/>
    <w:rsid w:val="00321CBA"/>
    <w:rsid w:val="00333E84"/>
    <w:rsid w:val="00334449"/>
    <w:rsid w:val="00335E17"/>
    <w:rsid w:val="00343E46"/>
    <w:rsid w:val="00353DBC"/>
    <w:rsid w:val="00355EFB"/>
    <w:rsid w:val="003565F1"/>
    <w:rsid w:val="00360CD2"/>
    <w:rsid w:val="00362E9E"/>
    <w:rsid w:val="00370AFA"/>
    <w:rsid w:val="003743B3"/>
    <w:rsid w:val="0038143B"/>
    <w:rsid w:val="00383CFD"/>
    <w:rsid w:val="00385AE6"/>
    <w:rsid w:val="00396AAB"/>
    <w:rsid w:val="003A13BF"/>
    <w:rsid w:val="003A186A"/>
    <w:rsid w:val="003A3309"/>
    <w:rsid w:val="003A564C"/>
    <w:rsid w:val="003B3728"/>
    <w:rsid w:val="003B561C"/>
    <w:rsid w:val="003C14A0"/>
    <w:rsid w:val="003C1F73"/>
    <w:rsid w:val="003C4742"/>
    <w:rsid w:val="003C541C"/>
    <w:rsid w:val="003C631B"/>
    <w:rsid w:val="003C7476"/>
    <w:rsid w:val="003D0FCF"/>
    <w:rsid w:val="003D3A32"/>
    <w:rsid w:val="003D3A91"/>
    <w:rsid w:val="003D4652"/>
    <w:rsid w:val="003D5767"/>
    <w:rsid w:val="003D65EA"/>
    <w:rsid w:val="003D6BF5"/>
    <w:rsid w:val="003E44DC"/>
    <w:rsid w:val="003E459D"/>
    <w:rsid w:val="003E5FEB"/>
    <w:rsid w:val="003F2635"/>
    <w:rsid w:val="003F318D"/>
    <w:rsid w:val="003F4115"/>
    <w:rsid w:val="003F4909"/>
    <w:rsid w:val="003F7A31"/>
    <w:rsid w:val="004000F7"/>
    <w:rsid w:val="00400541"/>
    <w:rsid w:val="00400A49"/>
    <w:rsid w:val="004018C9"/>
    <w:rsid w:val="00403D9F"/>
    <w:rsid w:val="004136C0"/>
    <w:rsid w:val="00413993"/>
    <w:rsid w:val="00413E93"/>
    <w:rsid w:val="004140BD"/>
    <w:rsid w:val="00415442"/>
    <w:rsid w:val="0042053C"/>
    <w:rsid w:val="004223D6"/>
    <w:rsid w:val="00423053"/>
    <w:rsid w:val="004279BA"/>
    <w:rsid w:val="00430301"/>
    <w:rsid w:val="0043123B"/>
    <w:rsid w:val="00433DBE"/>
    <w:rsid w:val="00434313"/>
    <w:rsid w:val="004375E5"/>
    <w:rsid w:val="0044282F"/>
    <w:rsid w:val="00444751"/>
    <w:rsid w:val="004462D7"/>
    <w:rsid w:val="00451A2A"/>
    <w:rsid w:val="00453B2E"/>
    <w:rsid w:val="004642F7"/>
    <w:rsid w:val="0047153F"/>
    <w:rsid w:val="00475AB4"/>
    <w:rsid w:val="0047758D"/>
    <w:rsid w:val="004800A5"/>
    <w:rsid w:val="004804A2"/>
    <w:rsid w:val="0048139E"/>
    <w:rsid w:val="00487987"/>
    <w:rsid w:val="00493969"/>
    <w:rsid w:val="004A620D"/>
    <w:rsid w:val="004A7998"/>
    <w:rsid w:val="004B10B7"/>
    <w:rsid w:val="004B1D18"/>
    <w:rsid w:val="004B2775"/>
    <w:rsid w:val="004C1D16"/>
    <w:rsid w:val="004C27D4"/>
    <w:rsid w:val="004C6BFD"/>
    <w:rsid w:val="004C6F8E"/>
    <w:rsid w:val="004C7869"/>
    <w:rsid w:val="004D53E5"/>
    <w:rsid w:val="004D661F"/>
    <w:rsid w:val="004E088B"/>
    <w:rsid w:val="004E18C2"/>
    <w:rsid w:val="004E2F9F"/>
    <w:rsid w:val="004E4D63"/>
    <w:rsid w:val="004E4E1A"/>
    <w:rsid w:val="004E54A5"/>
    <w:rsid w:val="004E576A"/>
    <w:rsid w:val="004F2AE4"/>
    <w:rsid w:val="004F4217"/>
    <w:rsid w:val="004F4275"/>
    <w:rsid w:val="004F60BF"/>
    <w:rsid w:val="004F6A95"/>
    <w:rsid w:val="004F7511"/>
    <w:rsid w:val="00500DD2"/>
    <w:rsid w:val="0050407F"/>
    <w:rsid w:val="00505912"/>
    <w:rsid w:val="00507829"/>
    <w:rsid w:val="00514C37"/>
    <w:rsid w:val="00514F83"/>
    <w:rsid w:val="00517C67"/>
    <w:rsid w:val="005207EB"/>
    <w:rsid w:val="00527ABA"/>
    <w:rsid w:val="005303CB"/>
    <w:rsid w:val="00535BFE"/>
    <w:rsid w:val="00541A45"/>
    <w:rsid w:val="00542E25"/>
    <w:rsid w:val="005503F7"/>
    <w:rsid w:val="0055172F"/>
    <w:rsid w:val="00552F66"/>
    <w:rsid w:val="00553D57"/>
    <w:rsid w:val="00554B87"/>
    <w:rsid w:val="00556C2B"/>
    <w:rsid w:val="0056190D"/>
    <w:rsid w:val="005654BA"/>
    <w:rsid w:val="00570A6C"/>
    <w:rsid w:val="0058009D"/>
    <w:rsid w:val="0058459E"/>
    <w:rsid w:val="0058617B"/>
    <w:rsid w:val="00590D34"/>
    <w:rsid w:val="005926CC"/>
    <w:rsid w:val="005949E5"/>
    <w:rsid w:val="00596C28"/>
    <w:rsid w:val="0059712D"/>
    <w:rsid w:val="005A01C9"/>
    <w:rsid w:val="005A3C0E"/>
    <w:rsid w:val="005A3FD7"/>
    <w:rsid w:val="005A5FBE"/>
    <w:rsid w:val="005B1C52"/>
    <w:rsid w:val="005B24CC"/>
    <w:rsid w:val="005B3247"/>
    <w:rsid w:val="005B3FE8"/>
    <w:rsid w:val="005B79AC"/>
    <w:rsid w:val="005D046D"/>
    <w:rsid w:val="005D4E05"/>
    <w:rsid w:val="005D59AE"/>
    <w:rsid w:val="005E2F5B"/>
    <w:rsid w:val="005E45DE"/>
    <w:rsid w:val="005E478A"/>
    <w:rsid w:val="005E66D5"/>
    <w:rsid w:val="005E67E1"/>
    <w:rsid w:val="005F0B80"/>
    <w:rsid w:val="005F428D"/>
    <w:rsid w:val="005F58A9"/>
    <w:rsid w:val="005F5CFA"/>
    <w:rsid w:val="005F7291"/>
    <w:rsid w:val="00600C9F"/>
    <w:rsid w:val="00600D96"/>
    <w:rsid w:val="00601B68"/>
    <w:rsid w:val="00602B62"/>
    <w:rsid w:val="0060349B"/>
    <w:rsid w:val="00604B71"/>
    <w:rsid w:val="00611A49"/>
    <w:rsid w:val="00614531"/>
    <w:rsid w:val="00615284"/>
    <w:rsid w:val="006231C5"/>
    <w:rsid w:val="00623C7F"/>
    <w:rsid w:val="0062404C"/>
    <w:rsid w:val="00626A67"/>
    <w:rsid w:val="0062700A"/>
    <w:rsid w:val="0063340C"/>
    <w:rsid w:val="00633D22"/>
    <w:rsid w:val="00641969"/>
    <w:rsid w:val="006420B6"/>
    <w:rsid w:val="00651736"/>
    <w:rsid w:val="006535B6"/>
    <w:rsid w:val="006569AE"/>
    <w:rsid w:val="00660A25"/>
    <w:rsid w:val="00661404"/>
    <w:rsid w:val="00661425"/>
    <w:rsid w:val="00664296"/>
    <w:rsid w:val="00667699"/>
    <w:rsid w:val="0066797F"/>
    <w:rsid w:val="0067539E"/>
    <w:rsid w:val="00675E62"/>
    <w:rsid w:val="00676857"/>
    <w:rsid w:val="006771F3"/>
    <w:rsid w:val="00680497"/>
    <w:rsid w:val="00680FA7"/>
    <w:rsid w:val="00681B36"/>
    <w:rsid w:val="00683521"/>
    <w:rsid w:val="00686EB4"/>
    <w:rsid w:val="006876E9"/>
    <w:rsid w:val="00694A47"/>
    <w:rsid w:val="006A4B37"/>
    <w:rsid w:val="006B7695"/>
    <w:rsid w:val="006B7C8E"/>
    <w:rsid w:val="006C4809"/>
    <w:rsid w:val="006C690A"/>
    <w:rsid w:val="006D08E5"/>
    <w:rsid w:val="006D5F88"/>
    <w:rsid w:val="006D6F69"/>
    <w:rsid w:val="006E04D3"/>
    <w:rsid w:val="006E2B66"/>
    <w:rsid w:val="006E306C"/>
    <w:rsid w:val="006E33E8"/>
    <w:rsid w:val="006E4120"/>
    <w:rsid w:val="006E42A7"/>
    <w:rsid w:val="006E6C03"/>
    <w:rsid w:val="006F2C49"/>
    <w:rsid w:val="006F2EB4"/>
    <w:rsid w:val="006F494C"/>
    <w:rsid w:val="006F7252"/>
    <w:rsid w:val="00701037"/>
    <w:rsid w:val="007032AA"/>
    <w:rsid w:val="007060F9"/>
    <w:rsid w:val="00712124"/>
    <w:rsid w:val="00713956"/>
    <w:rsid w:val="00714660"/>
    <w:rsid w:val="00715A2B"/>
    <w:rsid w:val="00716E20"/>
    <w:rsid w:val="0072068F"/>
    <w:rsid w:val="00725FB0"/>
    <w:rsid w:val="00726855"/>
    <w:rsid w:val="00726F29"/>
    <w:rsid w:val="0072747B"/>
    <w:rsid w:val="00732B40"/>
    <w:rsid w:val="00737E49"/>
    <w:rsid w:val="00742E5C"/>
    <w:rsid w:val="00745E95"/>
    <w:rsid w:val="007460C1"/>
    <w:rsid w:val="0074619B"/>
    <w:rsid w:val="00750555"/>
    <w:rsid w:val="00756D5F"/>
    <w:rsid w:val="00757402"/>
    <w:rsid w:val="00761023"/>
    <w:rsid w:val="007617EC"/>
    <w:rsid w:val="00763978"/>
    <w:rsid w:val="00764E7A"/>
    <w:rsid w:val="00764F1F"/>
    <w:rsid w:val="00766E34"/>
    <w:rsid w:val="0077110B"/>
    <w:rsid w:val="007715D3"/>
    <w:rsid w:val="00772F53"/>
    <w:rsid w:val="00774E70"/>
    <w:rsid w:val="007818F4"/>
    <w:rsid w:val="00784453"/>
    <w:rsid w:val="00785FDC"/>
    <w:rsid w:val="007867A2"/>
    <w:rsid w:val="00787F4C"/>
    <w:rsid w:val="00790B05"/>
    <w:rsid w:val="007924A5"/>
    <w:rsid w:val="007950CB"/>
    <w:rsid w:val="00795982"/>
    <w:rsid w:val="007A140F"/>
    <w:rsid w:val="007A2829"/>
    <w:rsid w:val="007A50C3"/>
    <w:rsid w:val="007A54B3"/>
    <w:rsid w:val="007B1B45"/>
    <w:rsid w:val="007B3409"/>
    <w:rsid w:val="007B3BC3"/>
    <w:rsid w:val="007B5E06"/>
    <w:rsid w:val="007B6A8E"/>
    <w:rsid w:val="007B7638"/>
    <w:rsid w:val="007C0B82"/>
    <w:rsid w:val="007C18B2"/>
    <w:rsid w:val="007C2B98"/>
    <w:rsid w:val="007C4D35"/>
    <w:rsid w:val="007D003A"/>
    <w:rsid w:val="007D1533"/>
    <w:rsid w:val="007D3608"/>
    <w:rsid w:val="007E2B2E"/>
    <w:rsid w:val="007E4DE1"/>
    <w:rsid w:val="007E56B4"/>
    <w:rsid w:val="007E628D"/>
    <w:rsid w:val="007E6605"/>
    <w:rsid w:val="007F0146"/>
    <w:rsid w:val="007F3CAF"/>
    <w:rsid w:val="0080181A"/>
    <w:rsid w:val="00801FA3"/>
    <w:rsid w:val="00804996"/>
    <w:rsid w:val="008058CC"/>
    <w:rsid w:val="0081024D"/>
    <w:rsid w:val="008155E7"/>
    <w:rsid w:val="00815BCB"/>
    <w:rsid w:val="00820972"/>
    <w:rsid w:val="008251FC"/>
    <w:rsid w:val="008261A5"/>
    <w:rsid w:val="00832B1D"/>
    <w:rsid w:val="00832EFD"/>
    <w:rsid w:val="008360B7"/>
    <w:rsid w:val="0083683C"/>
    <w:rsid w:val="008370EB"/>
    <w:rsid w:val="00837412"/>
    <w:rsid w:val="00840283"/>
    <w:rsid w:val="00842CB9"/>
    <w:rsid w:val="0084375A"/>
    <w:rsid w:val="008462F7"/>
    <w:rsid w:val="008469E9"/>
    <w:rsid w:val="0084721D"/>
    <w:rsid w:val="0085049C"/>
    <w:rsid w:val="0086069F"/>
    <w:rsid w:val="008633A1"/>
    <w:rsid w:val="0086357B"/>
    <w:rsid w:val="008654CB"/>
    <w:rsid w:val="00865835"/>
    <w:rsid w:val="00866BC6"/>
    <w:rsid w:val="0087005F"/>
    <w:rsid w:val="0087034E"/>
    <w:rsid w:val="00872A84"/>
    <w:rsid w:val="00875EAB"/>
    <w:rsid w:val="008816A2"/>
    <w:rsid w:val="00882284"/>
    <w:rsid w:val="0088261A"/>
    <w:rsid w:val="00883374"/>
    <w:rsid w:val="00883FA7"/>
    <w:rsid w:val="00885FE5"/>
    <w:rsid w:val="008864D5"/>
    <w:rsid w:val="0088674E"/>
    <w:rsid w:val="00887547"/>
    <w:rsid w:val="008A029D"/>
    <w:rsid w:val="008A0E4A"/>
    <w:rsid w:val="008A1525"/>
    <w:rsid w:val="008A19FA"/>
    <w:rsid w:val="008A32DA"/>
    <w:rsid w:val="008A470E"/>
    <w:rsid w:val="008B0AD4"/>
    <w:rsid w:val="008B0DEA"/>
    <w:rsid w:val="008B11E9"/>
    <w:rsid w:val="008B3992"/>
    <w:rsid w:val="008B4C56"/>
    <w:rsid w:val="008B52F5"/>
    <w:rsid w:val="008B72AB"/>
    <w:rsid w:val="008B7353"/>
    <w:rsid w:val="008C037B"/>
    <w:rsid w:val="008C3304"/>
    <w:rsid w:val="008C5E71"/>
    <w:rsid w:val="008D3640"/>
    <w:rsid w:val="008D7918"/>
    <w:rsid w:val="008E4943"/>
    <w:rsid w:val="008E4E9A"/>
    <w:rsid w:val="008E52F8"/>
    <w:rsid w:val="008E5DCE"/>
    <w:rsid w:val="008E6D9C"/>
    <w:rsid w:val="008F2C26"/>
    <w:rsid w:val="008F7D45"/>
    <w:rsid w:val="00900B6B"/>
    <w:rsid w:val="00900FCC"/>
    <w:rsid w:val="00902CAB"/>
    <w:rsid w:val="00903A33"/>
    <w:rsid w:val="00907C3B"/>
    <w:rsid w:val="009103D0"/>
    <w:rsid w:val="00912AF7"/>
    <w:rsid w:val="0091500C"/>
    <w:rsid w:val="00917B21"/>
    <w:rsid w:val="00920D40"/>
    <w:rsid w:val="00922425"/>
    <w:rsid w:val="00926527"/>
    <w:rsid w:val="00927DE4"/>
    <w:rsid w:val="0093130A"/>
    <w:rsid w:val="00940B6A"/>
    <w:rsid w:val="00950F15"/>
    <w:rsid w:val="00951403"/>
    <w:rsid w:val="00957B55"/>
    <w:rsid w:val="00957F60"/>
    <w:rsid w:val="00961CB8"/>
    <w:rsid w:val="009631F3"/>
    <w:rsid w:val="00965C37"/>
    <w:rsid w:val="00966719"/>
    <w:rsid w:val="00967877"/>
    <w:rsid w:val="009716F0"/>
    <w:rsid w:val="009731E7"/>
    <w:rsid w:val="00973588"/>
    <w:rsid w:val="00975697"/>
    <w:rsid w:val="009770BC"/>
    <w:rsid w:val="00977CBA"/>
    <w:rsid w:val="00980248"/>
    <w:rsid w:val="00980B07"/>
    <w:rsid w:val="00984834"/>
    <w:rsid w:val="00985C4C"/>
    <w:rsid w:val="0099141A"/>
    <w:rsid w:val="00994B63"/>
    <w:rsid w:val="009967ED"/>
    <w:rsid w:val="00997385"/>
    <w:rsid w:val="009A0337"/>
    <w:rsid w:val="009A5551"/>
    <w:rsid w:val="009A65A7"/>
    <w:rsid w:val="009B2757"/>
    <w:rsid w:val="009B4319"/>
    <w:rsid w:val="009B56FF"/>
    <w:rsid w:val="009B668D"/>
    <w:rsid w:val="009B7650"/>
    <w:rsid w:val="009C1770"/>
    <w:rsid w:val="009C6DF0"/>
    <w:rsid w:val="009D2BEB"/>
    <w:rsid w:val="009D3EBB"/>
    <w:rsid w:val="009D5401"/>
    <w:rsid w:val="009D5926"/>
    <w:rsid w:val="009D7E8D"/>
    <w:rsid w:val="009E1D25"/>
    <w:rsid w:val="009E23BC"/>
    <w:rsid w:val="009E498F"/>
    <w:rsid w:val="009E5A3C"/>
    <w:rsid w:val="009F2148"/>
    <w:rsid w:val="009F2CA9"/>
    <w:rsid w:val="009F4581"/>
    <w:rsid w:val="009F6F4E"/>
    <w:rsid w:val="00A00B7C"/>
    <w:rsid w:val="00A075EB"/>
    <w:rsid w:val="00A14565"/>
    <w:rsid w:val="00A14A08"/>
    <w:rsid w:val="00A173CD"/>
    <w:rsid w:val="00A20E36"/>
    <w:rsid w:val="00A22DF1"/>
    <w:rsid w:val="00A262E9"/>
    <w:rsid w:val="00A27A6A"/>
    <w:rsid w:val="00A30D27"/>
    <w:rsid w:val="00A31782"/>
    <w:rsid w:val="00A339EA"/>
    <w:rsid w:val="00A34BF5"/>
    <w:rsid w:val="00A41575"/>
    <w:rsid w:val="00A430BA"/>
    <w:rsid w:val="00A449AB"/>
    <w:rsid w:val="00A47752"/>
    <w:rsid w:val="00A51970"/>
    <w:rsid w:val="00A57DB3"/>
    <w:rsid w:val="00A60017"/>
    <w:rsid w:val="00A60B98"/>
    <w:rsid w:val="00A61623"/>
    <w:rsid w:val="00A64A30"/>
    <w:rsid w:val="00A64C15"/>
    <w:rsid w:val="00A66A6A"/>
    <w:rsid w:val="00A74CBC"/>
    <w:rsid w:val="00A75BD8"/>
    <w:rsid w:val="00A77556"/>
    <w:rsid w:val="00A83F1B"/>
    <w:rsid w:val="00A9052F"/>
    <w:rsid w:val="00A90921"/>
    <w:rsid w:val="00A91104"/>
    <w:rsid w:val="00A95149"/>
    <w:rsid w:val="00A956F5"/>
    <w:rsid w:val="00A96F6C"/>
    <w:rsid w:val="00A96F96"/>
    <w:rsid w:val="00AA26F3"/>
    <w:rsid w:val="00AA4B9C"/>
    <w:rsid w:val="00AA606A"/>
    <w:rsid w:val="00AB2A4A"/>
    <w:rsid w:val="00AB78AA"/>
    <w:rsid w:val="00AB7FE5"/>
    <w:rsid w:val="00AC048B"/>
    <w:rsid w:val="00AC05A0"/>
    <w:rsid w:val="00AC0B9D"/>
    <w:rsid w:val="00AC2900"/>
    <w:rsid w:val="00AC6F91"/>
    <w:rsid w:val="00AC7D0C"/>
    <w:rsid w:val="00AD7ADD"/>
    <w:rsid w:val="00AE01F7"/>
    <w:rsid w:val="00AE1FD7"/>
    <w:rsid w:val="00AE29EB"/>
    <w:rsid w:val="00AE718C"/>
    <w:rsid w:val="00AF1036"/>
    <w:rsid w:val="00AF1481"/>
    <w:rsid w:val="00AF19F1"/>
    <w:rsid w:val="00B0206B"/>
    <w:rsid w:val="00B03EF5"/>
    <w:rsid w:val="00B04BFD"/>
    <w:rsid w:val="00B04D82"/>
    <w:rsid w:val="00B0650F"/>
    <w:rsid w:val="00B07369"/>
    <w:rsid w:val="00B121BD"/>
    <w:rsid w:val="00B125D3"/>
    <w:rsid w:val="00B140E5"/>
    <w:rsid w:val="00B15CD7"/>
    <w:rsid w:val="00B208EF"/>
    <w:rsid w:val="00B23822"/>
    <w:rsid w:val="00B27C00"/>
    <w:rsid w:val="00B353FD"/>
    <w:rsid w:val="00B40E0D"/>
    <w:rsid w:val="00B41D68"/>
    <w:rsid w:val="00B431BC"/>
    <w:rsid w:val="00B4524B"/>
    <w:rsid w:val="00B47A25"/>
    <w:rsid w:val="00B522F2"/>
    <w:rsid w:val="00B54341"/>
    <w:rsid w:val="00B54A11"/>
    <w:rsid w:val="00B60D33"/>
    <w:rsid w:val="00B61A7E"/>
    <w:rsid w:val="00B637AC"/>
    <w:rsid w:val="00B640B2"/>
    <w:rsid w:val="00B6511E"/>
    <w:rsid w:val="00B70BC0"/>
    <w:rsid w:val="00B72EEE"/>
    <w:rsid w:val="00B751ED"/>
    <w:rsid w:val="00B77047"/>
    <w:rsid w:val="00B823B3"/>
    <w:rsid w:val="00B82E10"/>
    <w:rsid w:val="00B85510"/>
    <w:rsid w:val="00B85C0E"/>
    <w:rsid w:val="00B85E83"/>
    <w:rsid w:val="00B87976"/>
    <w:rsid w:val="00B87B4C"/>
    <w:rsid w:val="00B91E4C"/>
    <w:rsid w:val="00BA0453"/>
    <w:rsid w:val="00BA5BA3"/>
    <w:rsid w:val="00BA66B0"/>
    <w:rsid w:val="00BB2E55"/>
    <w:rsid w:val="00BB3B71"/>
    <w:rsid w:val="00BB52C9"/>
    <w:rsid w:val="00BB53B8"/>
    <w:rsid w:val="00BC03B2"/>
    <w:rsid w:val="00BC0E20"/>
    <w:rsid w:val="00BC3832"/>
    <w:rsid w:val="00BC573A"/>
    <w:rsid w:val="00BD0048"/>
    <w:rsid w:val="00BD210C"/>
    <w:rsid w:val="00BD4920"/>
    <w:rsid w:val="00BE3053"/>
    <w:rsid w:val="00BE3445"/>
    <w:rsid w:val="00BF013E"/>
    <w:rsid w:val="00BF048A"/>
    <w:rsid w:val="00BF17D7"/>
    <w:rsid w:val="00BF5337"/>
    <w:rsid w:val="00BF6BFE"/>
    <w:rsid w:val="00C0089F"/>
    <w:rsid w:val="00C01521"/>
    <w:rsid w:val="00C018DE"/>
    <w:rsid w:val="00C03AC7"/>
    <w:rsid w:val="00C042CE"/>
    <w:rsid w:val="00C045E3"/>
    <w:rsid w:val="00C04D6B"/>
    <w:rsid w:val="00C05928"/>
    <w:rsid w:val="00C06B2F"/>
    <w:rsid w:val="00C1092A"/>
    <w:rsid w:val="00C10A2A"/>
    <w:rsid w:val="00C139A0"/>
    <w:rsid w:val="00C17B2B"/>
    <w:rsid w:val="00C20BFB"/>
    <w:rsid w:val="00C21F57"/>
    <w:rsid w:val="00C2372B"/>
    <w:rsid w:val="00C25BED"/>
    <w:rsid w:val="00C27F08"/>
    <w:rsid w:val="00C30F99"/>
    <w:rsid w:val="00C318F7"/>
    <w:rsid w:val="00C3287A"/>
    <w:rsid w:val="00C33A66"/>
    <w:rsid w:val="00C360D1"/>
    <w:rsid w:val="00C40A8F"/>
    <w:rsid w:val="00C43E0C"/>
    <w:rsid w:val="00C44BCD"/>
    <w:rsid w:val="00C562A0"/>
    <w:rsid w:val="00C57BB7"/>
    <w:rsid w:val="00C605DD"/>
    <w:rsid w:val="00C6444E"/>
    <w:rsid w:val="00C64F1D"/>
    <w:rsid w:val="00C6653C"/>
    <w:rsid w:val="00C67F8A"/>
    <w:rsid w:val="00C75A82"/>
    <w:rsid w:val="00C863E9"/>
    <w:rsid w:val="00C8770F"/>
    <w:rsid w:val="00C90E0E"/>
    <w:rsid w:val="00C92D07"/>
    <w:rsid w:val="00C94CCE"/>
    <w:rsid w:val="00CA115F"/>
    <w:rsid w:val="00CA3798"/>
    <w:rsid w:val="00CA3C37"/>
    <w:rsid w:val="00CA6205"/>
    <w:rsid w:val="00CB00B7"/>
    <w:rsid w:val="00CB0E0D"/>
    <w:rsid w:val="00CB17B6"/>
    <w:rsid w:val="00CB5B97"/>
    <w:rsid w:val="00CB6298"/>
    <w:rsid w:val="00CC2C50"/>
    <w:rsid w:val="00CC3CE1"/>
    <w:rsid w:val="00CC534F"/>
    <w:rsid w:val="00CC60EA"/>
    <w:rsid w:val="00CC7F90"/>
    <w:rsid w:val="00CD0C12"/>
    <w:rsid w:val="00CD2430"/>
    <w:rsid w:val="00CD259B"/>
    <w:rsid w:val="00CD2767"/>
    <w:rsid w:val="00CD30F7"/>
    <w:rsid w:val="00CD343D"/>
    <w:rsid w:val="00CD4700"/>
    <w:rsid w:val="00CE08A5"/>
    <w:rsid w:val="00CE2C3E"/>
    <w:rsid w:val="00CE42B4"/>
    <w:rsid w:val="00CE527D"/>
    <w:rsid w:val="00CE5C4D"/>
    <w:rsid w:val="00CF10F8"/>
    <w:rsid w:val="00CF28BE"/>
    <w:rsid w:val="00CF4115"/>
    <w:rsid w:val="00CF43B9"/>
    <w:rsid w:val="00CF6C62"/>
    <w:rsid w:val="00CF6F0C"/>
    <w:rsid w:val="00D01E5C"/>
    <w:rsid w:val="00D07406"/>
    <w:rsid w:val="00D126CA"/>
    <w:rsid w:val="00D12CBB"/>
    <w:rsid w:val="00D1581A"/>
    <w:rsid w:val="00D2366B"/>
    <w:rsid w:val="00D239AE"/>
    <w:rsid w:val="00D2499B"/>
    <w:rsid w:val="00D252DC"/>
    <w:rsid w:val="00D31C64"/>
    <w:rsid w:val="00D33F38"/>
    <w:rsid w:val="00D3457C"/>
    <w:rsid w:val="00D37552"/>
    <w:rsid w:val="00D376F0"/>
    <w:rsid w:val="00D37BEF"/>
    <w:rsid w:val="00D41A81"/>
    <w:rsid w:val="00D435FB"/>
    <w:rsid w:val="00D459A5"/>
    <w:rsid w:val="00D473C2"/>
    <w:rsid w:val="00D5032C"/>
    <w:rsid w:val="00D526BC"/>
    <w:rsid w:val="00D53872"/>
    <w:rsid w:val="00D54088"/>
    <w:rsid w:val="00D542B6"/>
    <w:rsid w:val="00D60197"/>
    <w:rsid w:val="00D64B85"/>
    <w:rsid w:val="00D665BB"/>
    <w:rsid w:val="00D72DF7"/>
    <w:rsid w:val="00D73DA5"/>
    <w:rsid w:val="00D74FF7"/>
    <w:rsid w:val="00D762EA"/>
    <w:rsid w:val="00D7740E"/>
    <w:rsid w:val="00D816B6"/>
    <w:rsid w:val="00D829B7"/>
    <w:rsid w:val="00D91EDC"/>
    <w:rsid w:val="00D925AD"/>
    <w:rsid w:val="00D95B66"/>
    <w:rsid w:val="00D962E5"/>
    <w:rsid w:val="00DA144F"/>
    <w:rsid w:val="00DA165E"/>
    <w:rsid w:val="00DA297A"/>
    <w:rsid w:val="00DA56F8"/>
    <w:rsid w:val="00DB1CBA"/>
    <w:rsid w:val="00DB2E1B"/>
    <w:rsid w:val="00DC4490"/>
    <w:rsid w:val="00DC5FE7"/>
    <w:rsid w:val="00DD1FDE"/>
    <w:rsid w:val="00DD4408"/>
    <w:rsid w:val="00DD4828"/>
    <w:rsid w:val="00DD672D"/>
    <w:rsid w:val="00DD7D56"/>
    <w:rsid w:val="00DE1F4D"/>
    <w:rsid w:val="00DE2F32"/>
    <w:rsid w:val="00DE65AC"/>
    <w:rsid w:val="00DF03FE"/>
    <w:rsid w:val="00DF0E71"/>
    <w:rsid w:val="00DF7D9B"/>
    <w:rsid w:val="00E01DD3"/>
    <w:rsid w:val="00E02FF7"/>
    <w:rsid w:val="00E05978"/>
    <w:rsid w:val="00E1139E"/>
    <w:rsid w:val="00E117B8"/>
    <w:rsid w:val="00E12377"/>
    <w:rsid w:val="00E14A21"/>
    <w:rsid w:val="00E15048"/>
    <w:rsid w:val="00E21467"/>
    <w:rsid w:val="00E23D79"/>
    <w:rsid w:val="00E25840"/>
    <w:rsid w:val="00E25D47"/>
    <w:rsid w:val="00E31016"/>
    <w:rsid w:val="00E33451"/>
    <w:rsid w:val="00E36B0E"/>
    <w:rsid w:val="00E373BF"/>
    <w:rsid w:val="00E41145"/>
    <w:rsid w:val="00E41182"/>
    <w:rsid w:val="00E514EB"/>
    <w:rsid w:val="00E516AF"/>
    <w:rsid w:val="00E55865"/>
    <w:rsid w:val="00E57D9E"/>
    <w:rsid w:val="00E64688"/>
    <w:rsid w:val="00E6490A"/>
    <w:rsid w:val="00E65886"/>
    <w:rsid w:val="00E65D01"/>
    <w:rsid w:val="00E65D9F"/>
    <w:rsid w:val="00E67F5E"/>
    <w:rsid w:val="00E70FA0"/>
    <w:rsid w:val="00E7282D"/>
    <w:rsid w:val="00E74A3A"/>
    <w:rsid w:val="00E77F0E"/>
    <w:rsid w:val="00E815B6"/>
    <w:rsid w:val="00E82DAC"/>
    <w:rsid w:val="00E83AEB"/>
    <w:rsid w:val="00E845F1"/>
    <w:rsid w:val="00E84DE1"/>
    <w:rsid w:val="00E8575C"/>
    <w:rsid w:val="00E858DD"/>
    <w:rsid w:val="00E86264"/>
    <w:rsid w:val="00E86402"/>
    <w:rsid w:val="00E8730C"/>
    <w:rsid w:val="00E874AA"/>
    <w:rsid w:val="00E91B72"/>
    <w:rsid w:val="00E9534B"/>
    <w:rsid w:val="00EA1A36"/>
    <w:rsid w:val="00EA321D"/>
    <w:rsid w:val="00EA34F0"/>
    <w:rsid w:val="00EA4F6B"/>
    <w:rsid w:val="00EA7B92"/>
    <w:rsid w:val="00EB2BC0"/>
    <w:rsid w:val="00EB2E4E"/>
    <w:rsid w:val="00EB31CE"/>
    <w:rsid w:val="00EB4817"/>
    <w:rsid w:val="00EB498A"/>
    <w:rsid w:val="00EB4ABF"/>
    <w:rsid w:val="00EB55D6"/>
    <w:rsid w:val="00EC509D"/>
    <w:rsid w:val="00ED1F5D"/>
    <w:rsid w:val="00EE12A2"/>
    <w:rsid w:val="00EE1CD8"/>
    <w:rsid w:val="00EE4B42"/>
    <w:rsid w:val="00EE597E"/>
    <w:rsid w:val="00EE5DC1"/>
    <w:rsid w:val="00EE7709"/>
    <w:rsid w:val="00EE79A5"/>
    <w:rsid w:val="00EF0F33"/>
    <w:rsid w:val="00EF25FE"/>
    <w:rsid w:val="00EF7A3C"/>
    <w:rsid w:val="00EF7B07"/>
    <w:rsid w:val="00EF7DC9"/>
    <w:rsid w:val="00EF7E7E"/>
    <w:rsid w:val="00F00F20"/>
    <w:rsid w:val="00F075B4"/>
    <w:rsid w:val="00F137C2"/>
    <w:rsid w:val="00F144EC"/>
    <w:rsid w:val="00F168A4"/>
    <w:rsid w:val="00F20878"/>
    <w:rsid w:val="00F20FFB"/>
    <w:rsid w:val="00F217D8"/>
    <w:rsid w:val="00F2292A"/>
    <w:rsid w:val="00F249A3"/>
    <w:rsid w:val="00F259B1"/>
    <w:rsid w:val="00F26471"/>
    <w:rsid w:val="00F2662A"/>
    <w:rsid w:val="00F3115A"/>
    <w:rsid w:val="00F33950"/>
    <w:rsid w:val="00F40D54"/>
    <w:rsid w:val="00F47016"/>
    <w:rsid w:val="00F50065"/>
    <w:rsid w:val="00F56D18"/>
    <w:rsid w:val="00F603D1"/>
    <w:rsid w:val="00F63225"/>
    <w:rsid w:val="00F71949"/>
    <w:rsid w:val="00F71D24"/>
    <w:rsid w:val="00F74661"/>
    <w:rsid w:val="00F75FF4"/>
    <w:rsid w:val="00F770BA"/>
    <w:rsid w:val="00F81D6B"/>
    <w:rsid w:val="00F83A57"/>
    <w:rsid w:val="00F85D46"/>
    <w:rsid w:val="00F87105"/>
    <w:rsid w:val="00F90193"/>
    <w:rsid w:val="00F90DEB"/>
    <w:rsid w:val="00F92225"/>
    <w:rsid w:val="00F966DD"/>
    <w:rsid w:val="00FA01D6"/>
    <w:rsid w:val="00FA13A0"/>
    <w:rsid w:val="00FA333E"/>
    <w:rsid w:val="00FA41D0"/>
    <w:rsid w:val="00FA54E5"/>
    <w:rsid w:val="00FA78E8"/>
    <w:rsid w:val="00FB0C2B"/>
    <w:rsid w:val="00FB10F0"/>
    <w:rsid w:val="00FB7A37"/>
    <w:rsid w:val="00FC1E67"/>
    <w:rsid w:val="00FC35F3"/>
    <w:rsid w:val="00FD22B8"/>
    <w:rsid w:val="00FD56F5"/>
    <w:rsid w:val="00FD5946"/>
    <w:rsid w:val="00FE3B57"/>
    <w:rsid w:val="00FE59B6"/>
    <w:rsid w:val="00FE6970"/>
    <w:rsid w:val="00FE744C"/>
    <w:rsid w:val="00FE7E4C"/>
    <w:rsid w:val="00FF1390"/>
    <w:rsid w:val="00FF1AF9"/>
    <w:rsid w:val="00FF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6077"/>
  <w15:chartTrackingRefBased/>
  <w15:docId w15:val="{7EBDED25-5A32-4EDC-A14F-CBCED0396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5C4D"/>
    <w:rPr>
      <w:rFonts w:ascii="Calibri" w:eastAsia="Times New Roman" w:hAnsi="Calibri" w:cs="Calibri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4282F"/>
    <w:pPr>
      <w:keepNext/>
      <w:keepLines/>
      <w:spacing w:before="40" w:after="0"/>
      <w:outlineLvl w:val="1"/>
    </w:pPr>
    <w:rPr>
      <w:rFonts w:ascii="Calibri Light" w:hAnsi="Calibri Light" w:cs="Calibri Light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CE5C4D"/>
    <w:pPr>
      <w:spacing w:before="100" w:beforeAutospacing="1" w:after="100" w:afterAutospacing="1" w:line="240" w:lineRule="auto"/>
    </w:pPr>
    <w:rPr>
      <w:rFonts w:ascii="Arial Unicode MS" w:hAnsi="Arial Unicode MS" w:cs="Arial Unicode MS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E5C4D"/>
    <w:pPr>
      <w:ind w:left="720"/>
    </w:pPr>
  </w:style>
  <w:style w:type="paragraph" w:styleId="Tekstpodstawowy">
    <w:name w:val="Body Text"/>
    <w:basedOn w:val="Normalny"/>
    <w:link w:val="TekstpodstawowyZnak"/>
    <w:uiPriority w:val="99"/>
    <w:rsid w:val="00CE5C4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5C4D"/>
    <w:rPr>
      <w:rFonts w:ascii="Calibri" w:eastAsia="Times New Roman" w:hAnsi="Calibri" w:cs="Calibri"/>
    </w:rPr>
  </w:style>
  <w:style w:type="paragraph" w:customStyle="1" w:styleId="Default">
    <w:name w:val="Default"/>
    <w:rsid w:val="004F42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MICHAL1">
    <w:name w:val="*MICHAL 1."/>
    <w:basedOn w:val="Normalny"/>
    <w:qFormat/>
    <w:rsid w:val="00917B21"/>
    <w:pPr>
      <w:numPr>
        <w:numId w:val="9"/>
      </w:numPr>
    </w:pPr>
  </w:style>
  <w:style w:type="paragraph" w:customStyle="1" w:styleId="MICHAL10">
    <w:name w:val="*MICHAL 1)"/>
    <w:basedOn w:val="Normalny"/>
    <w:qFormat/>
    <w:rsid w:val="00917B21"/>
    <w:pPr>
      <w:numPr>
        <w:ilvl w:val="1"/>
        <w:numId w:val="9"/>
      </w:numPr>
    </w:pPr>
  </w:style>
  <w:style w:type="paragraph" w:customStyle="1" w:styleId="MICHALa">
    <w:name w:val="*MICHAL a)"/>
    <w:basedOn w:val="Normalny"/>
    <w:qFormat/>
    <w:rsid w:val="00917B21"/>
    <w:pPr>
      <w:numPr>
        <w:ilvl w:val="2"/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B21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17B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B21"/>
    <w:rPr>
      <w:rFonts w:ascii="Calibri" w:eastAsia="Times New Roman" w:hAnsi="Calibri" w:cs="Calibri"/>
    </w:rPr>
  </w:style>
  <w:style w:type="character" w:customStyle="1" w:styleId="Nagwek4Znak">
    <w:name w:val="Nagłówek 4 Znak"/>
    <w:rsid w:val="00130D04"/>
    <w:rPr>
      <w:rFonts w:ascii="Arial" w:hAnsi="Arial" w:cs="Arial"/>
      <w:b/>
      <w:bCs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2B8"/>
    <w:rPr>
      <w:rFonts w:ascii="Segoe UI" w:eastAsia="Times New Roman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9"/>
    <w:rsid w:val="0044282F"/>
    <w:rPr>
      <w:rFonts w:ascii="Calibri Light" w:eastAsia="Times New Roman" w:hAnsi="Calibri Light" w:cs="Calibri Ligh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5EC80-26EA-48E6-9F60-CF49D4E02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3345</Words>
  <Characters>20072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TOPOZ PRACOWNIA</dc:creator>
  <cp:keywords/>
  <dc:description/>
  <cp:lastModifiedBy>EMILKA</cp:lastModifiedBy>
  <cp:revision>6</cp:revision>
  <cp:lastPrinted>2019-03-25T12:55:00Z</cp:lastPrinted>
  <dcterms:created xsi:type="dcterms:W3CDTF">2022-10-05T12:40:00Z</dcterms:created>
  <dcterms:modified xsi:type="dcterms:W3CDTF">2023-12-18T11:27:00Z</dcterms:modified>
</cp:coreProperties>
</file>