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E91E" w14:textId="77777777" w:rsidR="00A77B3E" w:rsidRDefault="00A829C6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14:paraId="42E4FA5E" w14:textId="77777777"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14:paraId="6565B326" w14:textId="77777777" w:rsidR="00A77B3E" w:rsidRDefault="00A829C6">
      <w:pPr>
        <w:ind w:left="5669"/>
        <w:jc w:val="left"/>
        <w:rPr>
          <w:sz w:val="20"/>
        </w:rPr>
      </w:pPr>
      <w:r>
        <w:rPr>
          <w:sz w:val="20"/>
        </w:rPr>
        <w:t>z dnia  4 października 2023 r.</w:t>
      </w:r>
    </w:p>
    <w:p w14:paraId="0996B231" w14:textId="77777777" w:rsidR="00A77B3E" w:rsidRDefault="00A829C6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14:paraId="753EBF2A" w14:textId="77777777" w:rsidR="00A77B3E" w:rsidRDefault="00A77B3E">
      <w:pPr>
        <w:ind w:left="5669"/>
        <w:jc w:val="left"/>
        <w:rPr>
          <w:sz w:val="20"/>
        </w:rPr>
      </w:pPr>
    </w:p>
    <w:p w14:paraId="0338A566" w14:textId="77777777" w:rsidR="00A77B3E" w:rsidRDefault="00A77B3E">
      <w:pPr>
        <w:ind w:left="5669"/>
        <w:jc w:val="left"/>
        <w:rPr>
          <w:sz w:val="20"/>
        </w:rPr>
      </w:pPr>
    </w:p>
    <w:p w14:paraId="2F2DE657" w14:textId="77777777" w:rsidR="00A77B3E" w:rsidRDefault="00A829C6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Szczytno</w:t>
      </w:r>
    </w:p>
    <w:p w14:paraId="0EEA5880" w14:textId="77777777" w:rsidR="00A77B3E" w:rsidRDefault="00A829C6">
      <w:pPr>
        <w:spacing w:before="280" w:after="280"/>
        <w:jc w:val="center"/>
        <w:rPr>
          <w:b/>
          <w:caps/>
        </w:rPr>
      </w:pPr>
      <w:r>
        <w:t>z dnia 12 września 2023 r.</w:t>
      </w:r>
    </w:p>
    <w:p w14:paraId="4F51D627" w14:textId="77777777" w:rsidR="00A77B3E" w:rsidRDefault="00A829C6">
      <w:pPr>
        <w:keepNext/>
        <w:spacing w:after="480"/>
        <w:jc w:val="center"/>
      </w:pPr>
      <w:r>
        <w:rPr>
          <w:b/>
        </w:rPr>
        <w:t xml:space="preserve">w sprawie uchwalenia programu współpracy z organizacjami pozarządowymi oraz </w:t>
      </w:r>
      <w:r>
        <w:rPr>
          <w:b/>
        </w:rPr>
        <w:t>podmiotami wymienionymi w art. 3 ust. 3 ustawy o działalności pożytku publicznego i o wolontariacie na 2024 rok</w:t>
      </w:r>
    </w:p>
    <w:p w14:paraId="11918417" w14:textId="77777777" w:rsidR="00A77B3E" w:rsidRDefault="00A829C6">
      <w:pPr>
        <w:keepLines/>
        <w:spacing w:before="120" w:after="120"/>
        <w:ind w:firstLine="227"/>
      </w:pPr>
      <w:r>
        <w:t>Na podstawie art.18 ust. 2 pkt. 15 ustawy z dnia 8 marca 1990 r. o samorządzie gminnym (Dz. U. z 2023 r. poz. 40 ze zm.) oraz art. 5a ust. 1 ust</w:t>
      </w:r>
      <w:r>
        <w:t>awy z dnia 24 kwietnia 2003 r. o działalności pożytku publicznego i o wolontariacie (Dz. U. z 2023 r. poz. 571) uchwala się, co następuje:</w:t>
      </w:r>
    </w:p>
    <w:p w14:paraId="16852BBE" w14:textId="77777777" w:rsidR="00A77B3E" w:rsidRDefault="00A829C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Przyjmuje się program współpracy Gminy Szczytno z organizacjami pozarządowymi oraz podmiotami wymienionymi w </w:t>
      </w:r>
      <w:r>
        <w:t>art. 3 ust. 3 ustawy o działalności pożytku publicznego i o wolontariacie na 2024 rok, w brzmieniu określonym w załączniku do uchwały.</w:t>
      </w:r>
    </w:p>
    <w:p w14:paraId="0DEBD325" w14:textId="77777777" w:rsidR="00A77B3E" w:rsidRDefault="00A829C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Program obowiązuje w okresie od 1 stycznia 2024 roku do 31 grudnia 2024 roku.</w:t>
      </w:r>
    </w:p>
    <w:p w14:paraId="2B0FF1FB" w14:textId="77777777" w:rsidR="00A77B3E" w:rsidRDefault="00A829C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Program stanowi załącznik do </w:t>
      </w:r>
      <w:r>
        <w:rPr>
          <w:color w:val="000000"/>
          <w:u w:color="000000"/>
        </w:rPr>
        <w:t>niniejszej uchwały.</w:t>
      </w:r>
    </w:p>
    <w:p w14:paraId="1DC30539" w14:textId="77777777" w:rsidR="00A77B3E" w:rsidRDefault="00A829C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Wykonanie uchwały powierza się Wójtowi Gminy Szczytno.</w:t>
      </w:r>
    </w:p>
    <w:p w14:paraId="5DAC29C8" w14:textId="77777777" w:rsidR="00A77B3E" w:rsidRDefault="00A829C6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850" w:left="850" w:header="708" w:footer="708" w:gutter="0"/>
          <w:cols w:space="708"/>
          <w:docGrid w:linePitch="360"/>
        </w:sectPr>
      </w:pPr>
      <w:r>
        <w:t>2. </w:t>
      </w:r>
      <w:r>
        <w:rPr>
          <w:color w:val="000000"/>
          <w:u w:color="000000"/>
        </w:rPr>
        <w:t xml:space="preserve">Uchwała wchodzi w życie po upływie 14 dni od dnia </w:t>
      </w:r>
      <w:r>
        <w:rPr>
          <w:color w:val="000000"/>
          <w:u w:color="000000"/>
        </w:rPr>
        <w:t>ogłoszenia w Dzienniku Urzędowym Województwa Warmińsko-Mazurskiego.</w:t>
      </w:r>
    </w:p>
    <w:p w14:paraId="30CBC1D6" w14:textId="77777777" w:rsidR="00A77B3E" w:rsidRDefault="00A829C6">
      <w:pPr>
        <w:keepNext/>
        <w:spacing w:before="120" w:after="120" w:line="360" w:lineRule="auto"/>
        <w:ind w:left="571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Gminy Szczytno</w:t>
      </w:r>
      <w:r>
        <w:rPr>
          <w:color w:val="000000"/>
          <w:u w:color="000000"/>
        </w:rPr>
        <w:br/>
        <w:t>z dnia 12 września 2023 r.</w:t>
      </w:r>
    </w:p>
    <w:p w14:paraId="13D802F7" w14:textId="77777777" w:rsidR="00A77B3E" w:rsidRDefault="00A829C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Program współpracy Gminy Szczytno z organizacjami pozarządowymi oraz podmiotami wymienionymi </w:t>
      </w:r>
      <w:r>
        <w:rPr>
          <w:b/>
          <w:color w:val="000000"/>
          <w:u w:color="000000"/>
        </w:rPr>
        <w:t>w art. 3 ust. 3 ustawy o działalności pożytku publicznego i o wolontariacie na 2024 rok</w:t>
      </w:r>
    </w:p>
    <w:p w14:paraId="60F67780" w14:textId="77777777" w:rsidR="00A77B3E" w:rsidRDefault="00A829C6">
      <w:pPr>
        <w:keepNext/>
        <w:jc w:val="center"/>
        <w:rPr>
          <w:color w:val="000000"/>
          <w:u w:color="000000"/>
        </w:rPr>
      </w:pPr>
      <w:r>
        <w:rPr>
          <w:b/>
        </w:rPr>
        <w:t>Rozdział 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ogólne</w:t>
      </w:r>
    </w:p>
    <w:p w14:paraId="6A53450F" w14:textId="77777777" w:rsidR="00A77B3E" w:rsidRDefault="00A829C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Program określa:</w:t>
      </w:r>
    </w:p>
    <w:p w14:paraId="178D4F4E" w14:textId="77777777" w:rsidR="00A77B3E" w:rsidRDefault="00A829C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cel główny i cele szczegółowe programu;</w:t>
      </w:r>
    </w:p>
    <w:p w14:paraId="23282AAB" w14:textId="77777777" w:rsidR="00A77B3E" w:rsidRDefault="00A829C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zasady współpracy z organizacjami pozarządowymi;</w:t>
      </w:r>
    </w:p>
    <w:p w14:paraId="56F9B8F6" w14:textId="77777777" w:rsidR="00A77B3E" w:rsidRDefault="00A829C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zakres </w:t>
      </w:r>
      <w:r>
        <w:rPr>
          <w:color w:val="000000"/>
          <w:u w:color="000000"/>
        </w:rPr>
        <w:t>przedmiotowy programu;</w:t>
      </w:r>
    </w:p>
    <w:p w14:paraId="4539A336" w14:textId="77777777" w:rsidR="00A77B3E" w:rsidRDefault="00A829C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formy współpracy z organizacjami pozarządowymi;</w:t>
      </w:r>
    </w:p>
    <w:p w14:paraId="4F373365" w14:textId="77777777" w:rsidR="00A77B3E" w:rsidRDefault="00A829C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priorytetowe zadania publiczne realizowane we współpracy z organizacjami pozarządowymi;</w:t>
      </w:r>
    </w:p>
    <w:p w14:paraId="13BB8F4C" w14:textId="77777777" w:rsidR="00A77B3E" w:rsidRDefault="00A829C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okres realizacji programu;</w:t>
      </w:r>
    </w:p>
    <w:p w14:paraId="1D7515C7" w14:textId="77777777" w:rsidR="00A77B3E" w:rsidRDefault="00A829C6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sposób realizacji programu;</w:t>
      </w:r>
    </w:p>
    <w:p w14:paraId="2FD12B7E" w14:textId="77777777" w:rsidR="00A77B3E" w:rsidRDefault="00A829C6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wysokość środków planowanyc</w:t>
      </w:r>
      <w:r>
        <w:rPr>
          <w:color w:val="000000"/>
          <w:u w:color="000000"/>
        </w:rPr>
        <w:t>h na realizację programu;</w:t>
      </w:r>
    </w:p>
    <w:p w14:paraId="067E3D18" w14:textId="77777777" w:rsidR="00A77B3E" w:rsidRDefault="00A829C6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sposób oceny realizacji programu;</w:t>
      </w:r>
    </w:p>
    <w:p w14:paraId="33FA7DAA" w14:textId="77777777" w:rsidR="00A77B3E" w:rsidRDefault="00A829C6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informacje o sposobie tworzenia programu oraz o przebiegu konsultacji;</w:t>
      </w:r>
    </w:p>
    <w:p w14:paraId="2BB3A239" w14:textId="77777777" w:rsidR="00A77B3E" w:rsidRDefault="00A829C6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tryb powoływania i zasady działania komisji konkursowych do opiniowania ofert w otwartych konkursach ofert.</w:t>
      </w:r>
    </w:p>
    <w:p w14:paraId="256338C7" w14:textId="77777777" w:rsidR="00A77B3E" w:rsidRDefault="00A829C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</w:t>
      </w:r>
      <w:r>
        <w:t>. </w:t>
      </w:r>
      <w:r>
        <w:rPr>
          <w:color w:val="000000"/>
          <w:u w:color="000000"/>
        </w:rPr>
        <w:t>Ilekroć w uchwale jest mowa o:</w:t>
      </w:r>
    </w:p>
    <w:p w14:paraId="6A85FC7D" w14:textId="77777777" w:rsidR="00A77B3E" w:rsidRDefault="00A829C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ustawie - należy przez to rozumieć ustawę z dnia 24 kwietnia 2003 r. o działalności pożytku publicznego i o wolontariacie (Dz. U. z 2023 r. poz. 571),</w:t>
      </w:r>
    </w:p>
    <w:p w14:paraId="31342B37" w14:textId="77777777" w:rsidR="00A77B3E" w:rsidRDefault="00A829C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organizacjach pozarządowych - należy przez to rozumieć organizacje</w:t>
      </w:r>
      <w:r>
        <w:rPr>
          <w:color w:val="000000"/>
          <w:u w:color="000000"/>
        </w:rPr>
        <w:t xml:space="preserve"> pozarządowe i podmioty, o których mowa w art. 3 ust. 3 ustawy;</w:t>
      </w:r>
    </w:p>
    <w:p w14:paraId="396AB4B9" w14:textId="77777777" w:rsidR="00A77B3E" w:rsidRDefault="00A829C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programie - należy przez to rozumieć program współpracy Gminy Szczytno z organizacjami pozarządowymi na 2024 rok;</w:t>
      </w:r>
    </w:p>
    <w:p w14:paraId="4DA3EB95" w14:textId="77777777" w:rsidR="00A77B3E" w:rsidRDefault="00A829C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konkursie ofert - należy przez to rozumieć otwarty konkurs ofert na real</w:t>
      </w:r>
      <w:r>
        <w:rPr>
          <w:color w:val="000000"/>
          <w:u w:color="000000"/>
        </w:rPr>
        <w:t>izację zadań publicznych, o których mowa w art. 11 ustawy;</w:t>
      </w:r>
    </w:p>
    <w:p w14:paraId="24918CD2" w14:textId="77777777" w:rsidR="00A77B3E" w:rsidRDefault="00A829C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zadaniach publicznych - należy przez to rozumieć zadania publiczne określone w przepisach art. 4 ustawy.</w:t>
      </w:r>
    </w:p>
    <w:p w14:paraId="7ED41805" w14:textId="77777777" w:rsidR="00A77B3E" w:rsidRDefault="00A829C6">
      <w:pPr>
        <w:keepNext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Cel główny i cele szczegółowe programu</w:t>
      </w:r>
    </w:p>
    <w:p w14:paraId="29AA7FD0" w14:textId="77777777" w:rsidR="00A77B3E" w:rsidRDefault="00A829C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Celem głównym programu jest le</w:t>
      </w:r>
      <w:r>
        <w:rPr>
          <w:color w:val="000000"/>
          <w:u w:color="000000"/>
        </w:rPr>
        <w:t>psze zaspokojenie potrzeb społecznych i podnoszenie poziomu życia mieszkańców gminy Szczytno, budowanie partnerstwa z organizacjami pozarządowymi, zwiększenie zaangażowania organizacji pozarządowych w zaspokojenie potrzeb mieszkańców.</w:t>
      </w:r>
    </w:p>
    <w:p w14:paraId="0CF61C1E" w14:textId="77777777" w:rsidR="00A77B3E" w:rsidRDefault="00A829C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Celami </w:t>
      </w:r>
      <w:r>
        <w:rPr>
          <w:color w:val="000000"/>
          <w:u w:color="000000"/>
        </w:rPr>
        <w:t>szczegółowymi programu są:</w:t>
      </w:r>
    </w:p>
    <w:p w14:paraId="58A15E4C" w14:textId="77777777" w:rsidR="00A77B3E" w:rsidRDefault="00A829C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zintegrowanie działań władz publicznych i organizacji na rzecz rozwiązywania ważnych problemów społecznych;</w:t>
      </w:r>
    </w:p>
    <w:p w14:paraId="41AB7AAD" w14:textId="77777777" w:rsidR="00A77B3E" w:rsidRDefault="00A829C6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wykorzystanie możliwości i roli organizacji pozarządowych w budowaniu społeczeństwa obywatelskiego;</w:t>
      </w:r>
    </w:p>
    <w:p w14:paraId="6A8E1C5B" w14:textId="77777777" w:rsidR="00A77B3E" w:rsidRDefault="00A829C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zwiększenie </w:t>
      </w:r>
      <w:r>
        <w:rPr>
          <w:color w:val="000000"/>
          <w:u w:color="000000"/>
        </w:rPr>
        <w:t>wpływu sektora pozarządowego na kreowanie polityki społecznej i gospodarczej;</w:t>
      </w:r>
    </w:p>
    <w:p w14:paraId="68E2C345" w14:textId="77777777" w:rsidR="00A77B3E" w:rsidRDefault="00A829C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zwiększenie zaangażowania mieszkańców Gminy w rozwiązywanie lokalnych problemów;</w:t>
      </w:r>
    </w:p>
    <w:p w14:paraId="5E6A23B4" w14:textId="77777777" w:rsidR="00A77B3E" w:rsidRDefault="00A829C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ograniczenie zjawisk izolacji i marginalizacji niektórych grup społecznych;</w:t>
      </w:r>
    </w:p>
    <w:p w14:paraId="28E890FA" w14:textId="77777777" w:rsidR="00A77B3E" w:rsidRDefault="00A829C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zlecanie zadań publicznych organizacjom pozarządowym celem identyfikacji i rozwiązywania problemów społeczności lokalnej.</w:t>
      </w:r>
    </w:p>
    <w:p w14:paraId="7D0E7F76" w14:textId="77777777" w:rsidR="00A77B3E" w:rsidRDefault="00A829C6">
      <w:pPr>
        <w:keepNext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realizacji programu oraz formy współpracy z organizacjami pozarządowymi</w:t>
      </w:r>
    </w:p>
    <w:p w14:paraId="303CDE5C" w14:textId="77777777" w:rsidR="00A77B3E" w:rsidRDefault="00A829C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Cele programu realizowane są w szcz</w:t>
      </w:r>
      <w:r>
        <w:rPr>
          <w:color w:val="000000"/>
          <w:u w:color="000000"/>
        </w:rPr>
        <w:t>ególności przez:</w:t>
      </w:r>
    </w:p>
    <w:p w14:paraId="2A2B3914" w14:textId="77777777" w:rsidR="00A77B3E" w:rsidRDefault="00A829C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wzajemne informowanie się o planowanych kierunkach działalności i współdziałanie w celu zharmonizowania tych kierunków;</w:t>
      </w:r>
    </w:p>
    <w:p w14:paraId="57397CF2" w14:textId="77777777" w:rsidR="00A77B3E" w:rsidRDefault="00A829C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tworzenie aktów prawa miejscowego uwzględniających stanowiska i opinie organizacji pozarządowych;</w:t>
      </w:r>
    </w:p>
    <w:p w14:paraId="537B3118" w14:textId="77777777" w:rsidR="00A77B3E" w:rsidRDefault="00A829C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wsparcie mer</w:t>
      </w:r>
      <w:r>
        <w:rPr>
          <w:color w:val="000000"/>
          <w:u w:color="000000"/>
        </w:rPr>
        <w:t>ytoryczne i finansowe działalności organizacji pozarządowych;</w:t>
      </w:r>
    </w:p>
    <w:p w14:paraId="3817561D" w14:textId="77777777" w:rsidR="00A77B3E" w:rsidRDefault="00A829C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promowanie działalności sektora pozarządowego.</w:t>
      </w:r>
    </w:p>
    <w:p w14:paraId="724F5BB1" w14:textId="77777777" w:rsidR="00A77B3E" w:rsidRDefault="00A829C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Współpraca z organizacjami pozarządowymi prowadzona jest w szczególności w formach:</w:t>
      </w:r>
    </w:p>
    <w:p w14:paraId="697D883D" w14:textId="77777777" w:rsidR="00A77B3E" w:rsidRDefault="00A829C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zlecania organizacjom pozarządowym zadań publiczn</w:t>
      </w:r>
      <w:r>
        <w:rPr>
          <w:color w:val="000000"/>
          <w:u w:color="000000"/>
        </w:rPr>
        <w:t>ych na zasadach określonych w ustawie wraz z udzieleniem dotacji na ten cel;</w:t>
      </w:r>
    </w:p>
    <w:p w14:paraId="0FE07E94" w14:textId="77777777" w:rsidR="00A77B3E" w:rsidRDefault="00A829C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wzajemnego informowania się o planowanych kierunkach działalności;</w:t>
      </w:r>
    </w:p>
    <w:p w14:paraId="3264B541" w14:textId="77777777" w:rsidR="00A77B3E" w:rsidRDefault="00A829C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konsultowania z organizacjami pozarządowymi projektów aktów prawa miejscowego w dziedzinach dotyczących dz</w:t>
      </w:r>
      <w:r>
        <w:rPr>
          <w:color w:val="000000"/>
          <w:u w:color="000000"/>
        </w:rPr>
        <w:t>iałalności statutowej tych organizacji;</w:t>
      </w:r>
    </w:p>
    <w:p w14:paraId="5C8A4F03" w14:textId="77777777" w:rsidR="00A77B3E" w:rsidRDefault="00A829C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Zlecanie realizacji zadań publicznych jako zadań zleconych ma formę powierzania wykonywania zadań publicznych, wraz z udzieleniem dotacji na finansowanie ich realizacji, lub wspierania wykonywania zadań publi</w:t>
      </w:r>
      <w:r>
        <w:rPr>
          <w:color w:val="000000"/>
          <w:u w:color="000000"/>
        </w:rPr>
        <w:t>cznych, wraz z udzieleniem dotacji na dofinansowanie ich realizacji.</w:t>
      </w:r>
    </w:p>
    <w:p w14:paraId="4105FC1C" w14:textId="77777777" w:rsidR="00A77B3E" w:rsidRDefault="00A829C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Wspieranie oraz powierzanie, o których mowa w ust.1 odbywa się po przeprowadzeniu konkursu ofert, chyba że przepisy odrębne przewidują inny tryb zlecania.</w:t>
      </w:r>
    </w:p>
    <w:p w14:paraId="1DA585BB" w14:textId="77777777" w:rsidR="00A77B3E" w:rsidRDefault="00A829C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Zasady </w:t>
      </w:r>
      <w:r>
        <w:rPr>
          <w:b/>
          <w:color w:val="000000"/>
          <w:u w:color="000000"/>
        </w:rPr>
        <w:t>współpracy z organizacjami pozarządowymi</w:t>
      </w:r>
    </w:p>
    <w:p w14:paraId="72081C51" w14:textId="77777777" w:rsidR="00A77B3E" w:rsidRDefault="00A829C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Współpraca z organizacjami pozarządowymi prowadzona jest z poszanowaniem zasad pomocniczości, suwerenności stron, partnerstwa, efektywności, uczciwej konkurencji i jawności.</w:t>
      </w:r>
    </w:p>
    <w:p w14:paraId="3C3330E8" w14:textId="77777777" w:rsidR="00A77B3E" w:rsidRDefault="00A829C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Zasada pomocniczości oznacza w</w:t>
      </w:r>
      <w:r>
        <w:rPr>
          <w:color w:val="000000"/>
          <w:u w:color="000000"/>
        </w:rPr>
        <w:t> szczególności że gmina udziela pomocy organizacjom pozarządowym w niezbędnym zakresie, uzasadnionym potrzebami wspólnoty samorządowej.</w:t>
      </w:r>
    </w:p>
    <w:p w14:paraId="12E81A43" w14:textId="77777777" w:rsidR="00A77B3E" w:rsidRDefault="00A829C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Zasada suwerenności oznacza w szczególności, że szanując swoją autonomię gmina i organizacje pozarządowe nie narzucaj</w:t>
      </w:r>
      <w:r>
        <w:rPr>
          <w:color w:val="000000"/>
          <w:u w:color="000000"/>
        </w:rPr>
        <w:t>ą sobie wzajemnie zadań, posiadają zdolność do bycia podmiotem prawa.</w:t>
      </w:r>
    </w:p>
    <w:p w14:paraId="6D4437FB" w14:textId="77777777" w:rsidR="00A77B3E" w:rsidRDefault="00A829C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Zasada partnerstwa oznacza w szczególności, że organizacje pozarządowe - na zasadach i w formie określonej w ustawie - uczestniczą w identyfikowaniu i definiowaniu problemów społeczny</w:t>
      </w:r>
      <w:r>
        <w:rPr>
          <w:color w:val="000000"/>
          <w:u w:color="000000"/>
        </w:rPr>
        <w:t>ch, wypracowaniu sposobów ich rozwiązywania oraz wykonywaniu zadań publicznych.</w:t>
      </w:r>
    </w:p>
    <w:p w14:paraId="6D248880" w14:textId="77777777" w:rsidR="00A77B3E" w:rsidRDefault="00A829C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Zasada efektywności oznacza w szczególności, że gmina przy zlecaniu organizacjom pozarządowym zadań publicznych dokonuje wyboru najefektywniejszego sposobu wykorzystania śro</w:t>
      </w:r>
      <w:r>
        <w:rPr>
          <w:color w:val="000000"/>
          <w:u w:color="000000"/>
        </w:rPr>
        <w:t>dków publicznych, przestrzegając zasad uczciwej konkurencji z zachowaniem wymogów określonych w przepisach ustawy o finansach publicznych.</w:t>
      </w:r>
    </w:p>
    <w:p w14:paraId="2D957B21" w14:textId="77777777" w:rsidR="00A77B3E" w:rsidRDefault="00A829C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color w:val="000000"/>
          <w:u w:color="000000"/>
        </w:rPr>
        <w:t xml:space="preserve">Zasada jawności oznacza w szczególności, że gmina udostępnia współpracującym organizacjom pozarządowym informacje </w:t>
      </w:r>
      <w:r>
        <w:rPr>
          <w:color w:val="000000"/>
          <w:u w:color="000000"/>
        </w:rPr>
        <w:t>o zamiarach, celach i wysokości środków planowanych na realizację zadań publicznych.</w:t>
      </w:r>
    </w:p>
    <w:p w14:paraId="5AA178BA" w14:textId="77777777" w:rsidR="00A77B3E" w:rsidRDefault="00A829C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przedmiotowy i priorytetowe zadania publiczne</w:t>
      </w:r>
    </w:p>
    <w:p w14:paraId="7FA16C4E" w14:textId="77777777" w:rsidR="00A77B3E" w:rsidRDefault="00A829C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 xml:space="preserve">Określa się </w:t>
      </w:r>
      <w:proofErr w:type="spellStart"/>
      <w:r>
        <w:rPr>
          <w:color w:val="000000"/>
          <w:u w:color="000000"/>
        </w:rPr>
        <w:t>nastepujące</w:t>
      </w:r>
      <w:proofErr w:type="spellEnd"/>
      <w:r>
        <w:rPr>
          <w:color w:val="000000"/>
          <w:u w:color="000000"/>
        </w:rPr>
        <w:t xml:space="preserve"> zadania publiczne realizowane we współpracy z organizacjami pozarządowymi:</w:t>
      </w:r>
    </w:p>
    <w:p w14:paraId="6EC4EC63" w14:textId="77777777" w:rsidR="00A77B3E" w:rsidRDefault="00A829C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wspierania i upowszechniania kultury fizycznej;</w:t>
      </w:r>
    </w:p>
    <w:p w14:paraId="13AD7C24" w14:textId="77777777" w:rsidR="00A77B3E" w:rsidRDefault="00A829C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kultury, sztuki, ochrony dóbr kultury i dziedzictwa narodowego;</w:t>
      </w:r>
    </w:p>
    <w:p w14:paraId="01803365" w14:textId="77777777" w:rsidR="00A77B3E" w:rsidRDefault="00A829C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nauki, szkolnictwa wyższego, edukacji, oświaty i wychowania.</w:t>
      </w:r>
    </w:p>
    <w:p w14:paraId="2E4053A7" w14:textId="77777777" w:rsidR="00A77B3E" w:rsidRDefault="00A829C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pomocy społecznej, w tym pomocy rodzinom i osobom w trudnej </w:t>
      </w:r>
      <w:r>
        <w:rPr>
          <w:color w:val="000000"/>
          <w:u w:color="000000"/>
        </w:rPr>
        <w:t>sytuacji życiowej oraz wyrównywania szans tych rodzin i osób.</w:t>
      </w:r>
    </w:p>
    <w:p w14:paraId="74D5FCB7" w14:textId="77777777" w:rsidR="00A77B3E" w:rsidRDefault="00A829C6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powoływania i zasady działania komisji konkursowych do opiniowania ofert w otwartych konkursach ofert</w:t>
      </w:r>
    </w:p>
    <w:p w14:paraId="504CF606" w14:textId="77777777" w:rsidR="00A77B3E" w:rsidRDefault="00A829C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Komisje konkursowe powoływane są w celu opiniowania ofert złożonych</w:t>
      </w:r>
      <w:r>
        <w:rPr>
          <w:color w:val="000000"/>
          <w:u w:color="000000"/>
        </w:rPr>
        <w:t xml:space="preserve"> przez organizacje pozarządowe w ramach ogłoszonych otwartych konkursów ofert.</w:t>
      </w:r>
    </w:p>
    <w:p w14:paraId="338717E0" w14:textId="77777777" w:rsidR="00A77B3E" w:rsidRDefault="00A829C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skład komisji konkursowej wchodzą przedstawiciele organu wykonawczego oraz osoby wskazane przez organizacje oraz inne podmioty z wyłączeniem organizacji biorących udział w </w:t>
      </w:r>
      <w:r>
        <w:rPr>
          <w:color w:val="000000"/>
          <w:u w:color="000000"/>
        </w:rPr>
        <w:t>konkursie.</w:t>
      </w:r>
    </w:p>
    <w:p w14:paraId="60ABC217" w14:textId="77777777" w:rsidR="00A77B3E" w:rsidRDefault="00A829C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Komisję powołuje Wójt Gminy w drodze zarządzenia oraz określa regulamin pracy tej komisji.</w:t>
      </w:r>
    </w:p>
    <w:p w14:paraId="3841E4C4" w14:textId="77777777" w:rsidR="00A77B3E" w:rsidRDefault="00A829C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środków przeznaczona na realizację programu</w:t>
      </w:r>
    </w:p>
    <w:p w14:paraId="52F20912" w14:textId="77777777" w:rsidR="00A77B3E" w:rsidRDefault="00A829C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Wysokość środków finansowych planowanych na realizację Programu w 2024 </w:t>
      </w:r>
      <w:r>
        <w:rPr>
          <w:color w:val="000000"/>
          <w:u w:color="000000"/>
        </w:rPr>
        <w:t>roku wynosi 220.000 złotych.</w:t>
      </w:r>
    </w:p>
    <w:p w14:paraId="2A52D786" w14:textId="77777777" w:rsidR="00A77B3E" w:rsidRDefault="00A829C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 xml:space="preserve">Okres </w:t>
      </w:r>
      <w:proofErr w:type="spellStart"/>
      <w:r>
        <w:rPr>
          <w:b/>
          <w:color w:val="000000"/>
          <w:u w:color="000000"/>
        </w:rPr>
        <w:t>reazliacji</w:t>
      </w:r>
      <w:proofErr w:type="spellEnd"/>
      <w:r>
        <w:rPr>
          <w:b/>
          <w:color w:val="000000"/>
          <w:u w:color="000000"/>
        </w:rPr>
        <w:t xml:space="preserve"> programu</w:t>
      </w:r>
    </w:p>
    <w:p w14:paraId="4722FD4E" w14:textId="77777777" w:rsidR="00A77B3E" w:rsidRDefault="00A829C6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Program będzie realizowany od 1 stycznia 2024 r. do 31 grudnia 2024 r.</w:t>
      </w:r>
    </w:p>
    <w:p w14:paraId="245C7A12" w14:textId="77777777" w:rsidR="00A77B3E" w:rsidRDefault="00A829C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oceny realizacji programu</w:t>
      </w:r>
    </w:p>
    <w:p w14:paraId="0AC3CB20" w14:textId="77777777" w:rsidR="00A77B3E" w:rsidRDefault="00A829C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Realizacja programu podlega ocenie.</w:t>
      </w:r>
    </w:p>
    <w:p w14:paraId="14544226" w14:textId="77777777" w:rsidR="00A77B3E" w:rsidRDefault="00A829C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Ocena dokonywana jest </w:t>
      </w:r>
      <w:r>
        <w:rPr>
          <w:color w:val="000000"/>
          <w:u w:color="000000"/>
        </w:rPr>
        <w:t>według następujących mierników:</w:t>
      </w:r>
    </w:p>
    <w:p w14:paraId="7F7A7621" w14:textId="77777777" w:rsidR="00A77B3E" w:rsidRDefault="00A829C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liczba zadań publicznych objętych otwartymi konkursami ofert;</w:t>
      </w:r>
    </w:p>
    <w:p w14:paraId="1812D763" w14:textId="77777777" w:rsidR="00A77B3E" w:rsidRDefault="00A829C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liczba ofert złożonych w konkursach;</w:t>
      </w:r>
    </w:p>
    <w:p w14:paraId="25DDAD22" w14:textId="77777777" w:rsidR="00A77B3E" w:rsidRDefault="00A829C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liczba zawartych umów na realizację zadania publicznego;</w:t>
      </w:r>
    </w:p>
    <w:p w14:paraId="4447C5B9" w14:textId="77777777" w:rsidR="00A77B3E" w:rsidRDefault="00A829C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łączna kwota dotacji przekazanych organizacjom pozarządo</w:t>
      </w:r>
      <w:r>
        <w:rPr>
          <w:color w:val="000000"/>
          <w:u w:color="000000"/>
        </w:rPr>
        <w:t>wym;</w:t>
      </w:r>
    </w:p>
    <w:p w14:paraId="107911EB" w14:textId="77777777" w:rsidR="00A77B3E" w:rsidRDefault="00A829C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liczba adresatów zrealizowanych zadań.</w:t>
      </w:r>
    </w:p>
    <w:p w14:paraId="0FB11155" w14:textId="77777777" w:rsidR="00A77B3E" w:rsidRDefault="00A829C6">
      <w:pPr>
        <w:keepNext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Informacje o sposobie tworzenia programu oraz o przebiegu konsultacji</w:t>
      </w:r>
    </w:p>
    <w:p w14:paraId="16F29CC2" w14:textId="77777777" w:rsidR="00A77B3E" w:rsidRDefault="00A829C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Program został przygotowany we współpracy z organizacjami pozarządowymi.</w:t>
      </w:r>
    </w:p>
    <w:p w14:paraId="74747EC3" w14:textId="77777777" w:rsidR="00A77B3E" w:rsidRDefault="00A829C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Projekt uchwały w sprawie programu uwzglę</w:t>
      </w:r>
      <w:r>
        <w:rPr>
          <w:color w:val="000000"/>
          <w:u w:color="000000"/>
        </w:rPr>
        <w:t>dnia wyniki konsultacji przeprowadzonych zgodnie z postanowieniami uchwały Rady Gminy Szczytno nr LIII/338/10 z dnia 29 września 2010 r. w sprawie szczegółowego sposobu konsultowania z Gminną Radą Działalności Pożytku Publicznego Gminy Szczytno lub organiz</w:t>
      </w:r>
      <w:r>
        <w:rPr>
          <w:color w:val="000000"/>
          <w:u w:color="000000"/>
        </w:rPr>
        <w:t>acjami pozarządowymi i podmiotami wymienionymi w art. 3 ust. 3 ustawy o działalności pożytku publicznego i o wolontariacie, projektów aktów normatywnych.</w:t>
      </w:r>
    </w:p>
    <w:p w14:paraId="342FF933" w14:textId="77777777" w:rsidR="00A77B3E" w:rsidRDefault="00A829C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Wyniki konsultacji zostały upublicznione na zasadach wynikających z uchwały, o której mowa w ust. 2</w:t>
      </w:r>
      <w:r>
        <w:rPr>
          <w:color w:val="000000"/>
          <w:u w:color="000000"/>
        </w:rPr>
        <w:t>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850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99ADC" w14:textId="77777777" w:rsidR="00A829C6" w:rsidRDefault="00A829C6">
      <w:r>
        <w:separator/>
      </w:r>
    </w:p>
  </w:endnote>
  <w:endnote w:type="continuationSeparator" w:id="0">
    <w:p w14:paraId="58201A6A" w14:textId="77777777" w:rsidR="00A829C6" w:rsidRDefault="00A8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90F7C" w14:paraId="03A965B4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044E8D32" w14:textId="77777777" w:rsidR="00D90F7C" w:rsidRDefault="00A829C6">
          <w:pPr>
            <w:jc w:val="left"/>
            <w:rPr>
              <w:sz w:val="18"/>
            </w:rPr>
          </w:pPr>
          <w:r>
            <w:rPr>
              <w:sz w:val="18"/>
            </w:rPr>
            <w:t>Id: 78E42726-00A0-4B0A-8E59-6DC623DD1CE2. Projekt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548B6B8A" w14:textId="77777777" w:rsidR="00D90F7C" w:rsidRDefault="00A829C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4AF5255" w14:textId="77777777" w:rsidR="00D90F7C" w:rsidRDefault="00D90F7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90F7C" w14:paraId="1042B41E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14187305" w14:textId="77777777" w:rsidR="00D90F7C" w:rsidRDefault="00A829C6">
          <w:pPr>
            <w:jc w:val="left"/>
            <w:rPr>
              <w:sz w:val="18"/>
            </w:rPr>
          </w:pPr>
          <w:r>
            <w:rPr>
              <w:sz w:val="18"/>
            </w:rPr>
            <w:t>Id: 78E42726-00A0-4B0A-8E59-6DC623DD1CE2. Projekt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</w:tcMar>
        </w:tcPr>
        <w:p w14:paraId="090141B7" w14:textId="77777777" w:rsidR="00D90F7C" w:rsidRDefault="00A829C6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A04A3EF" w14:textId="77777777" w:rsidR="00D90F7C" w:rsidRDefault="00D90F7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7E4D5" w14:textId="77777777" w:rsidR="00A829C6" w:rsidRDefault="00A829C6">
      <w:r>
        <w:separator/>
      </w:r>
    </w:p>
  </w:footnote>
  <w:footnote w:type="continuationSeparator" w:id="0">
    <w:p w14:paraId="0174C8E5" w14:textId="77777777" w:rsidR="00A829C6" w:rsidRDefault="00A82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A829C6"/>
    <w:rsid w:val="00CA2A55"/>
    <w:rsid w:val="00D9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BF8F0"/>
  <w15:docId w15:val="{5AB814E8-0D7C-4576-9701-044B6350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1288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Szczytno</Company>
  <LinksUpToDate>false</LinksUpToDate>
  <CharactersWithSpaces>9004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12 września 2023 r.</dc:title>
  <dc:subject>w sprawie uchwalenia programu współpracy z^organizacjami pozarządowymi oraz podmiotami wymienionymi w^art.^3^ust.^3^ustawy o^działalności pożytku publicznego i^o wolontariacie na 2024^rok</dc:subject>
  <dc:creator>User</dc:creator>
  <cp:lastModifiedBy>User</cp:lastModifiedBy>
  <cp:revision>2</cp:revision>
  <dcterms:created xsi:type="dcterms:W3CDTF">2023-10-04T08:32:00Z</dcterms:created>
  <dcterms:modified xsi:type="dcterms:W3CDTF">2023-10-04T08:32:00Z</dcterms:modified>
  <cp:category>Akt prawny</cp:category>
</cp:coreProperties>
</file>