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E564" w14:textId="77777777" w:rsidR="002533CA" w:rsidRDefault="002533CA" w:rsidP="002533CA">
      <w:pPr>
        <w:pStyle w:val="Standard"/>
        <w:spacing w:line="276" w:lineRule="auto"/>
        <w:jc w:val="center"/>
        <w:rPr>
          <w:sz w:val="28"/>
          <w:szCs w:val="28"/>
        </w:rPr>
      </w:pPr>
      <w:r>
        <w:rPr>
          <w:b/>
        </w:rPr>
        <w:t>Uchwała nr ………..</w:t>
      </w:r>
    </w:p>
    <w:p w14:paraId="4AEB0691" w14:textId="77777777" w:rsidR="002533CA" w:rsidRDefault="002533CA" w:rsidP="002533CA">
      <w:pPr>
        <w:pStyle w:val="Standard"/>
        <w:spacing w:line="276" w:lineRule="auto"/>
        <w:jc w:val="center"/>
        <w:rPr>
          <w:sz w:val="28"/>
          <w:szCs w:val="28"/>
        </w:rPr>
      </w:pPr>
      <w:r>
        <w:rPr>
          <w:b/>
        </w:rPr>
        <w:t>Rady Gminy Szczytno</w:t>
      </w:r>
    </w:p>
    <w:p w14:paraId="3567CF54" w14:textId="77777777" w:rsidR="002533CA" w:rsidRDefault="002533CA" w:rsidP="002533CA">
      <w:pPr>
        <w:pStyle w:val="Standard"/>
        <w:spacing w:line="276" w:lineRule="auto"/>
        <w:jc w:val="center"/>
        <w:rPr>
          <w:b/>
        </w:rPr>
      </w:pPr>
      <w:r>
        <w:rPr>
          <w:b/>
        </w:rPr>
        <w:t>z dnia …………………. r.</w:t>
      </w:r>
    </w:p>
    <w:p w14:paraId="6A899D82" w14:textId="77777777" w:rsidR="002533CA" w:rsidRDefault="002533CA" w:rsidP="002533CA">
      <w:pPr>
        <w:pStyle w:val="Standard"/>
        <w:spacing w:line="276" w:lineRule="auto"/>
        <w:jc w:val="center"/>
        <w:rPr>
          <w:b/>
        </w:rPr>
      </w:pPr>
    </w:p>
    <w:p w14:paraId="3C6C75D2" w14:textId="77777777" w:rsidR="002533CA" w:rsidRDefault="002533CA" w:rsidP="002533CA">
      <w:pPr>
        <w:pStyle w:val="Standard"/>
        <w:jc w:val="center"/>
      </w:pPr>
    </w:p>
    <w:p w14:paraId="27F0BADA" w14:textId="77777777" w:rsidR="002533CA" w:rsidRDefault="002533CA" w:rsidP="002533CA">
      <w:pPr>
        <w:pStyle w:val="Standard"/>
        <w:jc w:val="center"/>
        <w:rPr>
          <w:i/>
        </w:rPr>
      </w:pPr>
      <w:bookmarkStart w:id="0" w:name="_Hlk101351123"/>
      <w:r>
        <w:t xml:space="preserve">w sprawie rozpatrzenia skargi Pana Sławomira Ł. na działalność </w:t>
      </w:r>
      <w:bookmarkEnd w:id="0"/>
      <w:r>
        <w:t>Wójta Gminy Szczytno</w:t>
      </w:r>
    </w:p>
    <w:p w14:paraId="593D148F" w14:textId="77777777" w:rsidR="002533CA" w:rsidRDefault="002533CA" w:rsidP="002533CA">
      <w:pPr>
        <w:pStyle w:val="Standard"/>
        <w:jc w:val="both"/>
        <w:rPr>
          <w:i/>
        </w:rPr>
      </w:pPr>
    </w:p>
    <w:p w14:paraId="174AAA36" w14:textId="5A817987" w:rsidR="002533CA" w:rsidRDefault="002533CA" w:rsidP="002533CA">
      <w:pPr>
        <w:pStyle w:val="Standard"/>
        <w:jc w:val="both"/>
      </w:pPr>
      <w:r>
        <w:t xml:space="preserve">Na podstawie art. 18 ust. 2 pkt 15 ustawy z dnia 8 marca 1990 r. o samorządzie gminnym </w:t>
      </w:r>
      <w:r>
        <w:br/>
        <w:t>(t.j. – Dz. U. z 2023 r., poz. 40</w:t>
      </w:r>
      <w:r w:rsidR="005F4F05" w:rsidRPr="005F4F05">
        <w:t xml:space="preserve"> </w:t>
      </w:r>
      <w:r w:rsidR="005F4F05">
        <w:t>i 572</w:t>
      </w:r>
      <w:r>
        <w:t>.) i art. 229 pkt 3 Kodeksu Postępowania Administracyjnego z dnia 14 czerwca 1960 r. (Dz.U. 2022 r. poz. 2000 ze zm.), Rada Gminy Szczytno uchwala, co następuje:</w:t>
      </w:r>
    </w:p>
    <w:p w14:paraId="2670A18D" w14:textId="77777777" w:rsidR="002533CA" w:rsidRDefault="002533CA" w:rsidP="002533CA">
      <w:pPr>
        <w:pStyle w:val="Standard"/>
        <w:jc w:val="both"/>
      </w:pPr>
    </w:p>
    <w:p w14:paraId="49F26016" w14:textId="77777777" w:rsidR="002533CA" w:rsidRDefault="002533CA" w:rsidP="002533CA">
      <w:pPr>
        <w:pStyle w:val="Standard"/>
        <w:jc w:val="center"/>
        <w:rPr>
          <w:b/>
        </w:rPr>
      </w:pPr>
      <w:r>
        <w:rPr>
          <w:b/>
        </w:rPr>
        <w:t>§ 1</w:t>
      </w:r>
    </w:p>
    <w:p w14:paraId="725CF8DE" w14:textId="77777777" w:rsidR="002533CA" w:rsidRDefault="002533CA" w:rsidP="002533CA">
      <w:pPr>
        <w:pStyle w:val="Standard"/>
        <w:jc w:val="center"/>
        <w:rPr>
          <w:b/>
        </w:rPr>
      </w:pPr>
    </w:p>
    <w:p w14:paraId="73C4446C" w14:textId="705C9BE6" w:rsidR="002533CA" w:rsidRDefault="002533CA" w:rsidP="002533CA">
      <w:pPr>
        <w:pStyle w:val="Standard"/>
        <w:jc w:val="both"/>
        <w:rPr>
          <w:b/>
        </w:rPr>
      </w:pPr>
      <w:r>
        <w:t xml:space="preserve">Po rozpatrzeniu skargi Pana Sławomira Ł. na działalność Wójta Gminy Szczytno Rada Gminy Szczytno uznaje skargę za </w:t>
      </w:r>
      <w:r w:rsidR="005D18E3">
        <w:t>niezasadną</w:t>
      </w:r>
      <w:r>
        <w:t>, z przyczyn określonych w uzasadnieniu stanowiącym załącznik do niniejszej uchwały.</w:t>
      </w:r>
    </w:p>
    <w:p w14:paraId="4B81D31A" w14:textId="77777777" w:rsidR="002533CA" w:rsidRDefault="002533CA" w:rsidP="002533CA">
      <w:pPr>
        <w:pStyle w:val="Standard"/>
        <w:jc w:val="center"/>
        <w:rPr>
          <w:b/>
        </w:rPr>
      </w:pPr>
    </w:p>
    <w:p w14:paraId="4E8C6DA0" w14:textId="77777777" w:rsidR="002533CA" w:rsidRDefault="002533CA" w:rsidP="002533CA">
      <w:pPr>
        <w:pStyle w:val="Standard"/>
        <w:jc w:val="center"/>
        <w:rPr>
          <w:b/>
        </w:rPr>
      </w:pPr>
      <w:r>
        <w:rPr>
          <w:b/>
        </w:rPr>
        <w:t>§ 2</w:t>
      </w:r>
    </w:p>
    <w:p w14:paraId="7C568384" w14:textId="77777777" w:rsidR="002533CA" w:rsidRDefault="002533CA" w:rsidP="002533CA">
      <w:pPr>
        <w:pStyle w:val="Standard"/>
        <w:jc w:val="center"/>
        <w:rPr>
          <w:b/>
        </w:rPr>
      </w:pPr>
    </w:p>
    <w:p w14:paraId="1E004A7A" w14:textId="77777777" w:rsidR="002533CA" w:rsidRDefault="002533CA" w:rsidP="002533CA">
      <w:pPr>
        <w:pStyle w:val="Standard"/>
        <w:jc w:val="both"/>
      </w:pPr>
      <w:r>
        <w:t>Uchwała wchodzi w życie z dniem podjęcia i podlega ogłoszeniu w sposób zwyczajowo przyjęty.</w:t>
      </w:r>
    </w:p>
    <w:p w14:paraId="0C35F6FA" w14:textId="77777777" w:rsidR="002533CA" w:rsidRDefault="002533CA" w:rsidP="002533C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0D508155" w14:textId="77777777" w:rsidR="002533CA" w:rsidRDefault="002533CA" w:rsidP="002533C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647E494E" w14:textId="77777777" w:rsidR="002533CA" w:rsidRDefault="002533CA" w:rsidP="002533C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BCF34B6" w14:textId="77777777" w:rsidR="002533CA" w:rsidRDefault="002533CA" w:rsidP="002533C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726223A" w14:textId="77777777" w:rsidR="002533CA" w:rsidRDefault="002533CA" w:rsidP="002533C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CFBEB6D" w14:textId="77777777" w:rsidR="002533CA" w:rsidRDefault="002533CA" w:rsidP="002533C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783A510" w14:textId="77777777" w:rsidR="002533CA" w:rsidRDefault="002533CA" w:rsidP="002533C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060494E" w14:textId="77777777" w:rsidR="002533CA" w:rsidRDefault="002533CA" w:rsidP="002533C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8E8FDCA" w14:textId="77777777" w:rsidR="002533CA" w:rsidRDefault="002533CA" w:rsidP="002533C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D5D2105" w14:textId="77777777" w:rsidR="002533CA" w:rsidRDefault="002533CA" w:rsidP="002533C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8C8B992" w14:textId="77777777" w:rsidR="002533CA" w:rsidRDefault="002533CA" w:rsidP="002533C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7840083" w14:textId="77777777" w:rsidR="002533CA" w:rsidRDefault="002533CA" w:rsidP="002533C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2E147FC7" w14:textId="77777777" w:rsidR="002533CA" w:rsidRDefault="002533CA" w:rsidP="002533C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376B521" w14:textId="77777777" w:rsidR="002533CA" w:rsidRDefault="002533CA" w:rsidP="002533C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C0FA9E6" w14:textId="77777777" w:rsidR="002533CA" w:rsidRDefault="002533CA" w:rsidP="002533C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FF5C082" w14:textId="77777777" w:rsidR="002533CA" w:rsidRDefault="002533CA" w:rsidP="002533C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1E720E7" w14:textId="77777777" w:rsidR="002533CA" w:rsidRDefault="002533CA" w:rsidP="002533C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AE62A6A" w14:textId="77777777" w:rsidR="002533CA" w:rsidRDefault="002533CA" w:rsidP="002533C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AF5FEF1" w14:textId="77777777" w:rsidR="002533CA" w:rsidRDefault="002533CA" w:rsidP="002533C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A426CF8" w14:textId="77777777" w:rsidR="002533CA" w:rsidRDefault="002533CA" w:rsidP="002533C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15B4506" w14:textId="77777777" w:rsidR="002533CA" w:rsidRDefault="002533CA" w:rsidP="002533C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573FCB3" w14:textId="77777777" w:rsidR="002533CA" w:rsidRDefault="002533CA" w:rsidP="002533C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DB2533D" w14:textId="77777777" w:rsidR="002533CA" w:rsidRDefault="002533CA" w:rsidP="002533C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D3040CD" w14:textId="77777777" w:rsidR="002533CA" w:rsidRDefault="002533CA" w:rsidP="002533C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F32B2B1" w14:textId="77777777" w:rsidR="002533CA" w:rsidRDefault="002533CA" w:rsidP="002533C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6FE0F50" w14:textId="77777777" w:rsidR="002533CA" w:rsidRDefault="002533CA" w:rsidP="002533C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B9E2FD3" w14:textId="77777777" w:rsidR="002533CA" w:rsidRDefault="002533CA" w:rsidP="002533C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E9DA199" w14:textId="77777777" w:rsidR="002533CA" w:rsidRDefault="002533CA" w:rsidP="002533C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04D2C4B" w14:textId="77777777" w:rsidR="002533CA" w:rsidRDefault="002533CA" w:rsidP="002533C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BA91E8D" w14:textId="77777777" w:rsidR="002533CA" w:rsidRDefault="002533CA" w:rsidP="002533C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205D0E0" w14:textId="77777777" w:rsidR="002533CA" w:rsidRDefault="002533CA" w:rsidP="002533C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42B106C" w14:textId="77777777" w:rsidR="002533CA" w:rsidRPr="009C3398" w:rsidRDefault="002533CA" w:rsidP="000F6254">
      <w:pPr>
        <w:pStyle w:val="Standard"/>
        <w:spacing w:before="120" w:after="120"/>
        <w:jc w:val="both"/>
        <w:rPr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C3398">
        <w:rPr>
          <w:b/>
          <w:bCs/>
          <w:sz w:val="22"/>
          <w:szCs w:val="22"/>
        </w:rPr>
        <w:t>Uzasadnienie</w:t>
      </w:r>
    </w:p>
    <w:p w14:paraId="5321BA0D" w14:textId="3FEF3469" w:rsidR="002533CA" w:rsidRDefault="002533CA" w:rsidP="00464A7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 Sławomir Ł. w dniu 12.0</w:t>
      </w:r>
      <w:r w:rsidR="00AC68F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.2023 r., dokumentem elektronicznym wniósł skargę </w:t>
      </w:r>
      <w:r w:rsidR="00CB5AE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na działalność Wójta Gminy Szczytno. </w:t>
      </w:r>
    </w:p>
    <w:p w14:paraId="60AC9D06" w14:textId="0C9CBE3C" w:rsidR="002533CA" w:rsidRDefault="002533CA" w:rsidP="00464A7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Przedmiotowa skarga została skierowane do rozpatrzenia przez Komisję Skarg, Wniosków </w:t>
      </w:r>
      <w:r w:rsidR="009B48F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Petycji. Komisja w dniu </w:t>
      </w:r>
      <w:r w:rsidR="00AC68FA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</w:t>
      </w:r>
      <w:r w:rsidR="00AC68FA">
        <w:rPr>
          <w:rFonts w:ascii="Times New Roman" w:hAnsi="Times New Roman" w:cs="Times New Roman"/>
        </w:rPr>
        <w:t>maja</w:t>
      </w:r>
      <w:r>
        <w:rPr>
          <w:rFonts w:ascii="Times New Roman" w:hAnsi="Times New Roman" w:cs="Times New Roman"/>
        </w:rPr>
        <w:t xml:space="preserve"> 2023 r. odbyła posiedzenie, zapoznała się z dokumentami  dotyczącymi złożonej  skargi i  wysłuchała  </w:t>
      </w:r>
      <w:r w:rsidR="000F6254">
        <w:rPr>
          <w:rFonts w:ascii="Times New Roman" w:hAnsi="Times New Roman" w:cs="Times New Roman"/>
        </w:rPr>
        <w:t>stanowiska</w:t>
      </w:r>
      <w:r>
        <w:rPr>
          <w:rFonts w:ascii="Times New Roman" w:hAnsi="Times New Roman" w:cs="Times New Roman"/>
        </w:rPr>
        <w:t xml:space="preserve"> skarżącego, który był obecny na posiedzeniu. </w:t>
      </w:r>
      <w:r w:rsidR="00AC68FA">
        <w:rPr>
          <w:rFonts w:ascii="Times New Roman" w:hAnsi="Times New Roman" w:cs="Times New Roman"/>
        </w:rPr>
        <w:t xml:space="preserve">Członkowie komisji </w:t>
      </w:r>
      <w:r w:rsidR="00FC3B2C">
        <w:rPr>
          <w:rFonts w:ascii="Times New Roman" w:hAnsi="Times New Roman" w:cs="Times New Roman"/>
        </w:rPr>
        <w:t xml:space="preserve"> </w:t>
      </w:r>
      <w:r w:rsidR="00AC68FA">
        <w:rPr>
          <w:rFonts w:ascii="Times New Roman" w:hAnsi="Times New Roman" w:cs="Times New Roman"/>
        </w:rPr>
        <w:t>po wysłuchaniu</w:t>
      </w:r>
      <w:r w:rsidR="000F6254">
        <w:rPr>
          <w:rFonts w:ascii="Times New Roman" w:hAnsi="Times New Roman" w:cs="Times New Roman"/>
        </w:rPr>
        <w:t xml:space="preserve"> skarżącego, a także pracowników Urzędu Gminy Szczytno </w:t>
      </w:r>
      <w:r w:rsidR="00AC68FA">
        <w:rPr>
          <w:rFonts w:ascii="Times New Roman" w:hAnsi="Times New Roman" w:cs="Times New Roman"/>
        </w:rPr>
        <w:t>przyjęli stanowisko, iż zakłócenia</w:t>
      </w:r>
      <w:r w:rsidR="000F6254">
        <w:rPr>
          <w:rFonts w:ascii="Times New Roman" w:hAnsi="Times New Roman" w:cs="Times New Roman"/>
        </w:rPr>
        <w:t xml:space="preserve">  w transmisji sesji z dnia 17.03.2023 r. powstały za sprawą</w:t>
      </w:r>
      <w:r w:rsidR="00AC68FA">
        <w:rPr>
          <w:rFonts w:ascii="Times New Roman" w:hAnsi="Times New Roman" w:cs="Times New Roman"/>
        </w:rPr>
        <w:t>,</w:t>
      </w:r>
      <w:r w:rsidR="000F6254">
        <w:rPr>
          <w:rFonts w:ascii="Times New Roman" w:hAnsi="Times New Roman" w:cs="Times New Roman"/>
        </w:rPr>
        <w:t xml:space="preserve"> nieprawidłowej obsługi technicznej transmisji obrad sesji. Pracownik obsługujący transmisję </w:t>
      </w:r>
      <w:r w:rsidR="002D1B27">
        <w:rPr>
          <w:rFonts w:ascii="Times New Roman" w:hAnsi="Times New Roman" w:cs="Times New Roman"/>
        </w:rPr>
        <w:t xml:space="preserve"> </w:t>
      </w:r>
      <w:r w:rsidR="000F6254">
        <w:rPr>
          <w:rFonts w:ascii="Times New Roman" w:hAnsi="Times New Roman" w:cs="Times New Roman"/>
        </w:rPr>
        <w:t>chcąc sprawdzić jej pop</w:t>
      </w:r>
      <w:r w:rsidR="00253C5F">
        <w:rPr>
          <w:rFonts w:ascii="Times New Roman" w:hAnsi="Times New Roman" w:cs="Times New Roman"/>
        </w:rPr>
        <w:t>r</w:t>
      </w:r>
      <w:r w:rsidR="000F6254">
        <w:rPr>
          <w:rFonts w:ascii="Times New Roman" w:hAnsi="Times New Roman" w:cs="Times New Roman"/>
        </w:rPr>
        <w:t>awnoś</w:t>
      </w:r>
      <w:r w:rsidR="00253C5F">
        <w:rPr>
          <w:rFonts w:ascii="Times New Roman" w:hAnsi="Times New Roman" w:cs="Times New Roman"/>
        </w:rPr>
        <w:t>ć</w:t>
      </w:r>
      <w:r w:rsidR="000F6254">
        <w:rPr>
          <w:rFonts w:ascii="Times New Roman" w:hAnsi="Times New Roman" w:cs="Times New Roman"/>
        </w:rPr>
        <w:t xml:space="preserve"> sporadycznie uruchamiał</w:t>
      </w:r>
      <w:r w:rsidR="00175BA7">
        <w:rPr>
          <w:rFonts w:ascii="Times New Roman" w:hAnsi="Times New Roman" w:cs="Times New Roman"/>
        </w:rPr>
        <w:t xml:space="preserve"> nagranie</w:t>
      </w:r>
      <w:r w:rsidR="000F6254">
        <w:rPr>
          <w:rFonts w:ascii="Times New Roman" w:hAnsi="Times New Roman" w:cs="Times New Roman"/>
        </w:rPr>
        <w:t xml:space="preserve"> na tym samym komputerze</w:t>
      </w:r>
      <w:r w:rsidR="00175BA7">
        <w:rPr>
          <w:rFonts w:ascii="Times New Roman" w:hAnsi="Times New Roman" w:cs="Times New Roman"/>
        </w:rPr>
        <w:t>,</w:t>
      </w:r>
      <w:r w:rsidR="000F6254">
        <w:rPr>
          <w:rFonts w:ascii="Times New Roman" w:hAnsi="Times New Roman" w:cs="Times New Roman"/>
        </w:rPr>
        <w:t xml:space="preserve"> który obsługiwał transmisję </w:t>
      </w:r>
      <w:r w:rsidR="002D1B27">
        <w:rPr>
          <w:rFonts w:ascii="Times New Roman" w:hAnsi="Times New Roman" w:cs="Times New Roman"/>
        </w:rPr>
        <w:t xml:space="preserve"> i </w:t>
      </w:r>
      <w:r w:rsidR="000F6254">
        <w:rPr>
          <w:rFonts w:ascii="Times New Roman" w:hAnsi="Times New Roman" w:cs="Times New Roman"/>
        </w:rPr>
        <w:t xml:space="preserve">stronę </w:t>
      </w:r>
      <w:r w:rsidR="00AC68FA">
        <w:rPr>
          <w:rFonts w:ascii="Times New Roman" w:hAnsi="Times New Roman" w:cs="Times New Roman"/>
        </w:rPr>
        <w:t>eSesji</w:t>
      </w:r>
      <w:r w:rsidR="000F6254">
        <w:rPr>
          <w:rFonts w:ascii="Times New Roman" w:hAnsi="Times New Roman" w:cs="Times New Roman"/>
        </w:rPr>
        <w:t>.tv.</w:t>
      </w:r>
      <w:r w:rsidR="00AC68FA">
        <w:rPr>
          <w:rFonts w:ascii="Times New Roman" w:hAnsi="Times New Roman" w:cs="Times New Roman"/>
        </w:rPr>
        <w:t xml:space="preserve"> W wyniku tej czynności oba nagrania nałożyły się na siebie z </w:t>
      </w:r>
      <w:r w:rsidR="000F6254">
        <w:rPr>
          <w:rFonts w:ascii="Times New Roman" w:hAnsi="Times New Roman" w:cs="Times New Roman"/>
        </w:rPr>
        <w:t xml:space="preserve"> kilkusekundowym </w:t>
      </w:r>
      <w:r w:rsidR="00AC68FA">
        <w:rPr>
          <w:rFonts w:ascii="Times New Roman" w:hAnsi="Times New Roman" w:cs="Times New Roman"/>
        </w:rPr>
        <w:t xml:space="preserve">opóźnieniem i spowodowały </w:t>
      </w:r>
      <w:r w:rsidR="000F6254">
        <w:rPr>
          <w:rFonts w:ascii="Times New Roman" w:hAnsi="Times New Roman" w:cs="Times New Roman"/>
        </w:rPr>
        <w:t xml:space="preserve">w efekcie </w:t>
      </w:r>
      <w:r w:rsidR="00AC68FA">
        <w:rPr>
          <w:rFonts w:ascii="Times New Roman" w:hAnsi="Times New Roman" w:cs="Times New Roman"/>
        </w:rPr>
        <w:t xml:space="preserve">zakłócenie </w:t>
      </w:r>
      <w:r w:rsidR="000F6254">
        <w:rPr>
          <w:rFonts w:ascii="Times New Roman" w:hAnsi="Times New Roman" w:cs="Times New Roman"/>
        </w:rPr>
        <w:t xml:space="preserve"> zarejestrowanego </w:t>
      </w:r>
      <w:r w:rsidR="00AC68FA">
        <w:rPr>
          <w:rFonts w:ascii="Times New Roman" w:hAnsi="Times New Roman" w:cs="Times New Roman"/>
        </w:rPr>
        <w:t>dźwięku. Pracownik obsługujący system</w:t>
      </w:r>
      <w:r w:rsidR="000F6254">
        <w:rPr>
          <w:rFonts w:ascii="Times New Roman" w:hAnsi="Times New Roman" w:cs="Times New Roman"/>
        </w:rPr>
        <w:t xml:space="preserve"> transmisji obrad w złożonym oświadczeniu wyjaśnił, </w:t>
      </w:r>
      <w:r w:rsidR="00AC68FA">
        <w:rPr>
          <w:rFonts w:ascii="Times New Roman" w:hAnsi="Times New Roman" w:cs="Times New Roman"/>
        </w:rPr>
        <w:t xml:space="preserve"> iż nie był świadomy, że </w:t>
      </w:r>
      <w:r w:rsidR="000F6254">
        <w:rPr>
          <w:rFonts w:ascii="Times New Roman" w:hAnsi="Times New Roman" w:cs="Times New Roman"/>
        </w:rPr>
        <w:t xml:space="preserve">czynności weryfikacji poprawności transmisji w przeglądarce internetowej każdorazowo </w:t>
      </w:r>
      <w:r w:rsidR="00AC68FA">
        <w:rPr>
          <w:rFonts w:ascii="Times New Roman" w:hAnsi="Times New Roman" w:cs="Times New Roman"/>
        </w:rPr>
        <w:t xml:space="preserve"> spowoduj</w:t>
      </w:r>
      <w:r w:rsidR="000F6254">
        <w:rPr>
          <w:rFonts w:ascii="Times New Roman" w:hAnsi="Times New Roman" w:cs="Times New Roman"/>
        </w:rPr>
        <w:t>ą</w:t>
      </w:r>
      <w:r w:rsidR="00AC68FA">
        <w:rPr>
          <w:rFonts w:ascii="Times New Roman" w:hAnsi="Times New Roman" w:cs="Times New Roman"/>
        </w:rPr>
        <w:t xml:space="preserve"> </w:t>
      </w:r>
      <w:r w:rsidR="00C759CD">
        <w:rPr>
          <w:rFonts w:ascii="Times New Roman" w:hAnsi="Times New Roman" w:cs="Times New Roman"/>
        </w:rPr>
        <w:t>powyżej</w:t>
      </w:r>
      <w:r w:rsidR="009135C5">
        <w:rPr>
          <w:rFonts w:ascii="Times New Roman" w:hAnsi="Times New Roman" w:cs="Times New Roman"/>
        </w:rPr>
        <w:t xml:space="preserve"> omawiane zakłócenia. </w:t>
      </w:r>
      <w:r w:rsidR="00012480">
        <w:rPr>
          <w:rFonts w:ascii="Times New Roman" w:hAnsi="Times New Roman" w:cs="Times New Roman"/>
        </w:rPr>
        <w:br/>
      </w:r>
      <w:r w:rsidR="008C6A02">
        <w:rPr>
          <w:rFonts w:ascii="Times New Roman" w:hAnsi="Times New Roman" w:cs="Times New Roman"/>
        </w:rPr>
        <w:t>Z uwagi na fakt, iż  powstałe zakłócenia obejmują wypowiedzi innych uczestników posiedzenia jak również zakłócają tylko część wypowiedzi skarżącego</w:t>
      </w:r>
      <w:r w:rsidR="00C759CD">
        <w:rPr>
          <w:rFonts w:ascii="Times New Roman" w:hAnsi="Times New Roman" w:cs="Times New Roman"/>
        </w:rPr>
        <w:t>,</w:t>
      </w:r>
      <w:r w:rsidR="008C6A02">
        <w:rPr>
          <w:rFonts w:ascii="Times New Roman" w:hAnsi="Times New Roman" w:cs="Times New Roman"/>
        </w:rPr>
        <w:t xml:space="preserve"> </w:t>
      </w:r>
      <w:r w:rsidR="005D0269">
        <w:rPr>
          <w:rFonts w:ascii="Times New Roman" w:hAnsi="Times New Roman" w:cs="Times New Roman"/>
        </w:rPr>
        <w:t>k</w:t>
      </w:r>
      <w:r w:rsidR="008C6A02">
        <w:rPr>
          <w:rFonts w:ascii="Times New Roman" w:hAnsi="Times New Roman" w:cs="Times New Roman"/>
        </w:rPr>
        <w:t>omisja uznała</w:t>
      </w:r>
      <w:r w:rsidR="00804050">
        <w:rPr>
          <w:rFonts w:ascii="Times New Roman" w:hAnsi="Times New Roman" w:cs="Times New Roman"/>
        </w:rPr>
        <w:t xml:space="preserve"> </w:t>
      </w:r>
      <w:r w:rsidR="008C6A02">
        <w:rPr>
          <w:rFonts w:ascii="Times New Roman" w:hAnsi="Times New Roman" w:cs="Times New Roman"/>
        </w:rPr>
        <w:t>wyjaśnieni</w:t>
      </w:r>
      <w:r w:rsidR="00692A25">
        <w:rPr>
          <w:rFonts w:ascii="Times New Roman" w:hAnsi="Times New Roman" w:cs="Times New Roman"/>
        </w:rPr>
        <w:t xml:space="preserve">a </w:t>
      </w:r>
      <w:r w:rsidR="008C6A02">
        <w:rPr>
          <w:rFonts w:ascii="Times New Roman" w:hAnsi="Times New Roman" w:cs="Times New Roman"/>
        </w:rPr>
        <w:t>pracowników urzędu za wiarygodne.</w:t>
      </w:r>
      <w:r w:rsidR="005D0269">
        <w:rPr>
          <w:rFonts w:ascii="Times New Roman" w:hAnsi="Times New Roman" w:cs="Times New Roman"/>
        </w:rPr>
        <w:br/>
      </w:r>
      <w:r w:rsidR="008C6A02">
        <w:rPr>
          <w:rFonts w:ascii="Times New Roman" w:hAnsi="Times New Roman" w:cs="Times New Roman"/>
        </w:rPr>
        <w:t xml:space="preserve"> Komisja na podstawie uzyskanych informacji uznał</w:t>
      </w:r>
      <w:r w:rsidR="00C759CD">
        <w:rPr>
          <w:rFonts w:ascii="Times New Roman" w:hAnsi="Times New Roman" w:cs="Times New Roman"/>
        </w:rPr>
        <w:t>a</w:t>
      </w:r>
      <w:r w:rsidR="008C6A02">
        <w:rPr>
          <w:rFonts w:ascii="Times New Roman" w:hAnsi="Times New Roman" w:cs="Times New Roman"/>
        </w:rPr>
        <w:t>, iż brak jest podstaw do uznania</w:t>
      </w:r>
      <w:r w:rsidR="005D0269">
        <w:rPr>
          <w:rFonts w:ascii="Times New Roman" w:hAnsi="Times New Roman" w:cs="Times New Roman"/>
        </w:rPr>
        <w:t xml:space="preserve"> </w:t>
      </w:r>
      <w:r w:rsidR="008C6A02">
        <w:rPr>
          <w:rFonts w:ascii="Times New Roman" w:hAnsi="Times New Roman" w:cs="Times New Roman"/>
        </w:rPr>
        <w:t xml:space="preserve">zarzutów skarżącego w przedmiocie umyślnego, celowego i zamierzonego </w:t>
      </w:r>
      <w:r w:rsidR="00C759CD">
        <w:rPr>
          <w:rFonts w:ascii="Times New Roman" w:hAnsi="Times New Roman" w:cs="Times New Roman"/>
        </w:rPr>
        <w:t xml:space="preserve">działania </w:t>
      </w:r>
      <w:r w:rsidR="008C6A02">
        <w:rPr>
          <w:rFonts w:ascii="Times New Roman" w:hAnsi="Times New Roman" w:cs="Times New Roman"/>
        </w:rPr>
        <w:t xml:space="preserve">Wójta Gminy Szczytno w zakresie zniekształcenia zapisu dźwiękowego </w:t>
      </w:r>
      <w:r w:rsidR="00C759CD">
        <w:rPr>
          <w:rFonts w:ascii="Times New Roman" w:hAnsi="Times New Roman" w:cs="Times New Roman"/>
        </w:rPr>
        <w:t>J</w:t>
      </w:r>
      <w:r w:rsidR="008C6A02">
        <w:rPr>
          <w:rFonts w:ascii="Times New Roman" w:hAnsi="Times New Roman" w:cs="Times New Roman"/>
        </w:rPr>
        <w:t xml:space="preserve">ego (skarżącego) wystąpienia.  </w:t>
      </w:r>
    </w:p>
    <w:p w14:paraId="4F29F6AB" w14:textId="14EF1256" w:rsidR="00EA1C82" w:rsidRDefault="00EA1C82" w:rsidP="00464A7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zawnioskowała Radzie Gminy Szczytno, iż brak jest podstaw formalnych</w:t>
      </w:r>
      <w:r w:rsidR="009B48F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i materialnych do uznania skargi złożonej przez Pana Sławomira Ł. za zasadną.</w:t>
      </w:r>
    </w:p>
    <w:p w14:paraId="77A5AC53" w14:textId="39D15924" w:rsidR="002533CA" w:rsidRDefault="002533CA" w:rsidP="00464A7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Rada Gminy uznała stanowisko komisji za swoje i przyjęła stanowisko o uznanie skargi </w:t>
      </w:r>
      <w:r w:rsidR="0015476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za niezasadną.</w:t>
      </w:r>
    </w:p>
    <w:p w14:paraId="29D0EB28" w14:textId="77777777" w:rsidR="002533CA" w:rsidRDefault="002533CA" w:rsidP="00C759CD">
      <w:pPr>
        <w:pStyle w:val="Standard"/>
        <w:spacing w:before="120" w:after="120" w:line="276" w:lineRule="auto"/>
        <w:ind w:left="-284"/>
        <w:jc w:val="both"/>
        <w:rPr>
          <w:rFonts w:ascii="Arial" w:hAnsi="Arial" w:cs="Arial"/>
          <w:sz w:val="22"/>
          <w:szCs w:val="22"/>
        </w:rPr>
      </w:pPr>
    </w:p>
    <w:p w14:paraId="53B80B04" w14:textId="77777777" w:rsidR="00EE4821" w:rsidRPr="002533CA" w:rsidRDefault="00EE4821" w:rsidP="002D1B27">
      <w:pPr>
        <w:spacing w:before="120" w:after="120"/>
      </w:pPr>
    </w:p>
    <w:sectPr w:rsidR="00EE4821" w:rsidRPr="002533CA" w:rsidSect="007F0243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92"/>
    <w:rsid w:val="00003A2E"/>
    <w:rsid w:val="00012480"/>
    <w:rsid w:val="0001713E"/>
    <w:rsid w:val="000518C0"/>
    <w:rsid w:val="000A59B2"/>
    <w:rsid w:val="000D1F01"/>
    <w:rsid w:val="000D3CBF"/>
    <w:rsid w:val="000D4801"/>
    <w:rsid w:val="000E28C6"/>
    <w:rsid w:val="000E2ADC"/>
    <w:rsid w:val="000F6254"/>
    <w:rsid w:val="00154762"/>
    <w:rsid w:val="00175BA7"/>
    <w:rsid w:val="002012D0"/>
    <w:rsid w:val="002533CA"/>
    <w:rsid w:val="00253C5F"/>
    <w:rsid w:val="002B33BD"/>
    <w:rsid w:val="002B4534"/>
    <w:rsid w:val="002D1B27"/>
    <w:rsid w:val="00324E5A"/>
    <w:rsid w:val="003607E5"/>
    <w:rsid w:val="00390A8D"/>
    <w:rsid w:val="00400D61"/>
    <w:rsid w:val="00464A74"/>
    <w:rsid w:val="004D7BA0"/>
    <w:rsid w:val="004F0975"/>
    <w:rsid w:val="00536D4D"/>
    <w:rsid w:val="00545D6D"/>
    <w:rsid w:val="005A640D"/>
    <w:rsid w:val="005B18DB"/>
    <w:rsid w:val="005B4212"/>
    <w:rsid w:val="005D0269"/>
    <w:rsid w:val="005D18E3"/>
    <w:rsid w:val="005F4F05"/>
    <w:rsid w:val="00604D24"/>
    <w:rsid w:val="00623F9F"/>
    <w:rsid w:val="006868C1"/>
    <w:rsid w:val="00687CCF"/>
    <w:rsid w:val="00692A25"/>
    <w:rsid w:val="006E2C05"/>
    <w:rsid w:val="00750650"/>
    <w:rsid w:val="007516B9"/>
    <w:rsid w:val="00781280"/>
    <w:rsid w:val="007A499D"/>
    <w:rsid w:val="007D5C65"/>
    <w:rsid w:val="007F0243"/>
    <w:rsid w:val="007F2457"/>
    <w:rsid w:val="00804050"/>
    <w:rsid w:val="008126E9"/>
    <w:rsid w:val="008901EE"/>
    <w:rsid w:val="008C6A02"/>
    <w:rsid w:val="008F5D50"/>
    <w:rsid w:val="009135C5"/>
    <w:rsid w:val="0097269A"/>
    <w:rsid w:val="009746A0"/>
    <w:rsid w:val="00984975"/>
    <w:rsid w:val="009B48F1"/>
    <w:rsid w:val="009C3398"/>
    <w:rsid w:val="009D448D"/>
    <w:rsid w:val="00A44104"/>
    <w:rsid w:val="00A46D61"/>
    <w:rsid w:val="00A7163A"/>
    <w:rsid w:val="00AC68FA"/>
    <w:rsid w:val="00AE19F6"/>
    <w:rsid w:val="00B046E4"/>
    <w:rsid w:val="00B20C2E"/>
    <w:rsid w:val="00B9249F"/>
    <w:rsid w:val="00BA56FB"/>
    <w:rsid w:val="00C759CD"/>
    <w:rsid w:val="00CA3265"/>
    <w:rsid w:val="00CB5AEB"/>
    <w:rsid w:val="00D16180"/>
    <w:rsid w:val="00DB19D7"/>
    <w:rsid w:val="00DC24B0"/>
    <w:rsid w:val="00DC4A70"/>
    <w:rsid w:val="00E064EE"/>
    <w:rsid w:val="00E3311A"/>
    <w:rsid w:val="00E57BDD"/>
    <w:rsid w:val="00EA1C82"/>
    <w:rsid w:val="00EB4379"/>
    <w:rsid w:val="00EE4821"/>
    <w:rsid w:val="00EE64C9"/>
    <w:rsid w:val="00F84EE2"/>
    <w:rsid w:val="00FC3B2C"/>
    <w:rsid w:val="00FF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D14F"/>
  <w15:chartTrackingRefBased/>
  <w15:docId w15:val="{633784FD-15BE-4832-8D3D-5D9A823D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3C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33C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296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37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2023-05-16T08:32:00Z</cp:lastPrinted>
  <dcterms:created xsi:type="dcterms:W3CDTF">2023-05-15T12:11:00Z</dcterms:created>
  <dcterms:modified xsi:type="dcterms:W3CDTF">2023-05-17T09:33:00Z</dcterms:modified>
</cp:coreProperties>
</file>