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302" w14:textId="3E4499CF" w:rsidR="00073B65" w:rsidRDefault="00073B65" w:rsidP="006D2C9F">
      <w:pPr>
        <w:spacing w:line="276" w:lineRule="auto"/>
        <w:jc w:val="both"/>
        <w:rPr>
          <w:bCs/>
          <w:i/>
        </w:rPr>
      </w:pPr>
    </w:p>
    <w:p w14:paraId="68CD76F5" w14:textId="77777777" w:rsidR="00D203AA" w:rsidRPr="00B66739" w:rsidRDefault="00D203AA" w:rsidP="006D2C9F">
      <w:pPr>
        <w:spacing w:line="276" w:lineRule="auto"/>
        <w:jc w:val="center"/>
        <w:rPr>
          <w:bCs/>
          <w:i/>
          <w:sz w:val="22"/>
          <w:szCs w:val="22"/>
        </w:rPr>
      </w:pPr>
    </w:p>
    <w:p w14:paraId="0DC1D7F2" w14:textId="1121E60E" w:rsidR="00F700D8" w:rsidRPr="00B66739" w:rsidRDefault="0014119F" w:rsidP="006D2C9F">
      <w:pPr>
        <w:spacing w:line="276" w:lineRule="auto"/>
        <w:jc w:val="center"/>
        <w:rPr>
          <w:b/>
          <w:bCs/>
          <w:sz w:val="22"/>
          <w:szCs w:val="22"/>
        </w:rPr>
      </w:pPr>
      <w:r w:rsidRPr="00B66739">
        <w:rPr>
          <w:b/>
          <w:bCs/>
          <w:sz w:val="22"/>
          <w:szCs w:val="22"/>
        </w:rPr>
        <w:t xml:space="preserve">UCHWAŁA NR </w:t>
      </w:r>
      <w:r w:rsidR="00AB1021" w:rsidRPr="00B66739">
        <w:rPr>
          <w:b/>
          <w:bCs/>
          <w:sz w:val="22"/>
          <w:szCs w:val="22"/>
        </w:rPr>
        <w:t>………….</w:t>
      </w:r>
      <w:r w:rsidR="005D4380" w:rsidRPr="00B66739">
        <w:rPr>
          <w:b/>
          <w:bCs/>
          <w:sz w:val="22"/>
          <w:szCs w:val="22"/>
        </w:rPr>
        <w:t>/2023</w:t>
      </w:r>
    </w:p>
    <w:p w14:paraId="608607D3" w14:textId="77777777" w:rsidR="00F700D8" w:rsidRPr="00B66739" w:rsidRDefault="0014119F" w:rsidP="006D2C9F">
      <w:pPr>
        <w:spacing w:line="276" w:lineRule="auto"/>
        <w:jc w:val="center"/>
        <w:rPr>
          <w:b/>
          <w:bCs/>
          <w:sz w:val="22"/>
          <w:szCs w:val="22"/>
        </w:rPr>
      </w:pPr>
      <w:r w:rsidRPr="00B66739">
        <w:rPr>
          <w:b/>
          <w:bCs/>
          <w:sz w:val="22"/>
          <w:szCs w:val="22"/>
        </w:rPr>
        <w:t>RADY GMINY SZCZYTNO</w:t>
      </w:r>
    </w:p>
    <w:p w14:paraId="0A807ECF" w14:textId="4E42E76D" w:rsidR="00F700D8" w:rsidRPr="00B66739" w:rsidRDefault="00F700D8" w:rsidP="006D2C9F">
      <w:pPr>
        <w:spacing w:line="276" w:lineRule="auto"/>
        <w:jc w:val="center"/>
        <w:rPr>
          <w:b/>
          <w:bCs/>
          <w:sz w:val="22"/>
          <w:szCs w:val="22"/>
        </w:rPr>
      </w:pPr>
      <w:r w:rsidRPr="00B66739">
        <w:rPr>
          <w:b/>
          <w:bCs/>
          <w:sz w:val="22"/>
          <w:szCs w:val="22"/>
        </w:rPr>
        <w:t>z dnia</w:t>
      </w:r>
      <w:r w:rsidR="0014119F" w:rsidRPr="00B66739">
        <w:rPr>
          <w:b/>
          <w:bCs/>
          <w:sz w:val="22"/>
          <w:szCs w:val="22"/>
        </w:rPr>
        <w:t xml:space="preserve"> </w:t>
      </w:r>
      <w:r w:rsidR="00AB1021" w:rsidRPr="00B66739">
        <w:rPr>
          <w:b/>
          <w:bCs/>
          <w:sz w:val="22"/>
          <w:szCs w:val="22"/>
        </w:rPr>
        <w:t>…………….</w:t>
      </w:r>
    </w:p>
    <w:p w14:paraId="77B51F87" w14:textId="77777777" w:rsidR="00B66739" w:rsidRPr="00B66739" w:rsidRDefault="00B66739" w:rsidP="006D2C9F">
      <w:pPr>
        <w:spacing w:line="276" w:lineRule="auto"/>
        <w:jc w:val="center"/>
        <w:rPr>
          <w:b/>
          <w:bCs/>
          <w:sz w:val="22"/>
          <w:szCs w:val="22"/>
        </w:rPr>
      </w:pPr>
    </w:p>
    <w:p w14:paraId="7E8D8AF6" w14:textId="6C2122DA" w:rsidR="00F700D8" w:rsidRPr="00B66739" w:rsidRDefault="00AB1021" w:rsidP="006D2C9F">
      <w:pPr>
        <w:spacing w:line="276" w:lineRule="auto"/>
        <w:jc w:val="center"/>
        <w:rPr>
          <w:sz w:val="22"/>
          <w:szCs w:val="22"/>
        </w:rPr>
      </w:pPr>
      <w:r w:rsidRPr="00B66739">
        <w:rPr>
          <w:b/>
          <w:bCs/>
          <w:sz w:val="22"/>
          <w:szCs w:val="22"/>
        </w:rPr>
        <w:t>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</w:t>
      </w:r>
    </w:p>
    <w:p w14:paraId="2253BCAA" w14:textId="77777777" w:rsidR="009B4A5C" w:rsidRPr="00B66739" w:rsidRDefault="009B4A5C" w:rsidP="006D2C9F">
      <w:pPr>
        <w:pStyle w:val="Default"/>
        <w:spacing w:line="276" w:lineRule="auto"/>
        <w:jc w:val="both"/>
        <w:rPr>
          <w:sz w:val="22"/>
          <w:szCs w:val="22"/>
        </w:rPr>
      </w:pPr>
    </w:p>
    <w:p w14:paraId="74290049" w14:textId="1086BC01" w:rsidR="009B4A5C" w:rsidRDefault="009B4A5C" w:rsidP="001342F1">
      <w:pPr>
        <w:spacing w:line="276" w:lineRule="auto"/>
        <w:ind w:firstLine="709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Na podstawie art. 18 ust. 2 pkt 15, art. 40 ust. 1 ustawy z dnia 8 marca 1990 roku o samorządzie gminnym (Dz. U. z 2023 r. poz. 40) oraz art. 7 ust. 3a ustawy z dnia 13 września 1996 r. o utrzymaniu czystości i porządku w gminach (</w:t>
      </w:r>
      <w:r w:rsidR="001342F1">
        <w:rPr>
          <w:sz w:val="22"/>
          <w:szCs w:val="22"/>
        </w:rPr>
        <w:t xml:space="preserve">t. j. </w:t>
      </w:r>
      <w:r w:rsidRPr="00B66739">
        <w:rPr>
          <w:sz w:val="22"/>
          <w:szCs w:val="22"/>
        </w:rPr>
        <w:t>Dz. U. z 2022 r.</w:t>
      </w:r>
      <w:r w:rsidR="001342F1">
        <w:rPr>
          <w:sz w:val="22"/>
          <w:szCs w:val="22"/>
        </w:rPr>
        <w:t>,</w:t>
      </w:r>
      <w:r w:rsidRPr="00B66739">
        <w:rPr>
          <w:sz w:val="22"/>
          <w:szCs w:val="22"/>
        </w:rPr>
        <w:t xml:space="preserve"> poz. 2519 ze zm.) w związku z art. 14 ust. 3 ustawy z dnia 7 lipca 2022 r. o zmianie ustawy - Prawo wodne oraz niektórych innych ustaw (Dz. U. z 202</w:t>
      </w:r>
      <w:r w:rsidR="00D878EF" w:rsidRPr="00B66739">
        <w:rPr>
          <w:sz w:val="22"/>
          <w:szCs w:val="22"/>
        </w:rPr>
        <w:t>3</w:t>
      </w:r>
      <w:r w:rsidRPr="00B66739">
        <w:rPr>
          <w:sz w:val="22"/>
          <w:szCs w:val="22"/>
        </w:rPr>
        <w:t xml:space="preserve"> r. poz. </w:t>
      </w:r>
      <w:r w:rsidR="00D878EF" w:rsidRPr="00B66739">
        <w:rPr>
          <w:sz w:val="22"/>
          <w:szCs w:val="22"/>
        </w:rPr>
        <w:t>322</w:t>
      </w:r>
      <w:r w:rsidRPr="00B66739">
        <w:rPr>
          <w:sz w:val="22"/>
          <w:szCs w:val="22"/>
        </w:rPr>
        <w:t xml:space="preserve">), </w:t>
      </w:r>
      <w:r w:rsidRPr="007F6EC6">
        <w:rPr>
          <w:sz w:val="22"/>
          <w:szCs w:val="22"/>
        </w:rPr>
        <w:t xml:space="preserve">oraz § 1 rozporządzenia Ministra Środowiska z dnia 16 lutego 2023 r. </w:t>
      </w:r>
      <w:r w:rsidR="00D878EF" w:rsidRPr="007F6EC6">
        <w:rPr>
          <w:sz w:val="22"/>
          <w:szCs w:val="22"/>
        </w:rPr>
        <w:t xml:space="preserve">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</w:t>
      </w:r>
      <w:r w:rsidRPr="007F6EC6">
        <w:rPr>
          <w:sz w:val="22"/>
          <w:szCs w:val="22"/>
        </w:rPr>
        <w:t>(Dz. U. z 2012 r. poz. 299)</w:t>
      </w:r>
    </w:p>
    <w:p w14:paraId="0EF0EBC7" w14:textId="77777777" w:rsidR="001342F1" w:rsidRPr="00B66739" w:rsidRDefault="001342F1" w:rsidP="001342F1">
      <w:pPr>
        <w:spacing w:line="276" w:lineRule="auto"/>
        <w:ind w:firstLine="709"/>
        <w:jc w:val="both"/>
        <w:rPr>
          <w:sz w:val="22"/>
          <w:szCs w:val="22"/>
        </w:rPr>
      </w:pPr>
    </w:p>
    <w:p w14:paraId="55AA002E" w14:textId="3BCF1F87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Rada Gminy Szczytno uchwala, co następuje:</w:t>
      </w:r>
    </w:p>
    <w:p w14:paraId="13F94D65" w14:textId="77777777" w:rsidR="00B66739" w:rsidRPr="00B66739" w:rsidRDefault="00B66739" w:rsidP="006D2C9F">
      <w:pPr>
        <w:spacing w:line="276" w:lineRule="auto"/>
        <w:jc w:val="both"/>
        <w:rPr>
          <w:sz w:val="22"/>
          <w:szCs w:val="22"/>
        </w:rPr>
      </w:pPr>
    </w:p>
    <w:p w14:paraId="2B2DD00E" w14:textId="6513BC4F" w:rsidR="006E4C4E" w:rsidRPr="00B66739" w:rsidRDefault="009B4A5C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 xml:space="preserve">§ 1. Określa się następujące wymagania jakie powinni spełniać przedsiębiorcy ubiegający się o uzyskanie zezwolenia na prowadzenie działalności w zakresie opróżniania zbiorników bezodpływowych lub osadników w instalacjach przydomowych oczyszczalni ścieków i transportu nieczystości ciekłych na terenie Gminy Szczytno. </w:t>
      </w:r>
    </w:p>
    <w:p w14:paraId="412BFF3C" w14:textId="77777777" w:rsidR="004C2BFA" w:rsidRPr="00B66739" w:rsidRDefault="004C2BFA" w:rsidP="006D2C9F">
      <w:pPr>
        <w:spacing w:line="276" w:lineRule="auto"/>
        <w:jc w:val="both"/>
        <w:rPr>
          <w:sz w:val="22"/>
          <w:szCs w:val="22"/>
        </w:rPr>
      </w:pPr>
    </w:p>
    <w:p w14:paraId="383B2EEA" w14:textId="17937DFC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1) wymagania odnośnie wyposażenia technicznego:</w:t>
      </w:r>
    </w:p>
    <w:p w14:paraId="1054D84F" w14:textId="77777777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</w:p>
    <w:p w14:paraId="5183A4E4" w14:textId="4FEB8726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a) przedsiębiorca ubiegający się o zezwolenie na świadczenie usług w zakresie opróżniania zbiorników bezodpływowych lub osadników w instalacjach przydomowych oczyszczalni ścieków i transportu nieczystości ciekłych powinien posiadać prawo do dysponowania pojazdami asenizacyjnymi przeznaczonymi do usuwania i transportu nieczystości ciekłych, które spełniają wymagania techniczne określone w ustawie z dnia 20 czerwca 1997 r. Prawo o ruchu drogowym (Dz. U. z 2022 r. poz. 988 ze zm.);</w:t>
      </w:r>
    </w:p>
    <w:p w14:paraId="19AC9B4B" w14:textId="77777777" w:rsidR="004C2BFA" w:rsidRPr="00B66739" w:rsidRDefault="004C2BFA" w:rsidP="006D2C9F">
      <w:pPr>
        <w:spacing w:line="276" w:lineRule="auto"/>
        <w:jc w:val="both"/>
        <w:rPr>
          <w:sz w:val="22"/>
          <w:szCs w:val="22"/>
        </w:rPr>
      </w:pPr>
    </w:p>
    <w:p w14:paraId="4259AF85" w14:textId="0DCE4199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b) pojazdy powinny spełniać standardy techniczne określone w rozporządzeniu Ministra Infrastruktury z dnia 12 listopada 2002 r. w sprawie wymagań dla pojazdów asenizacyjnych (Dz. U. z 2002 r. Nr 193, poz. 1617);</w:t>
      </w:r>
    </w:p>
    <w:p w14:paraId="3CB74AA5" w14:textId="77777777" w:rsidR="004C2BFA" w:rsidRPr="00B66739" w:rsidRDefault="004C2BFA" w:rsidP="006D2C9F">
      <w:pPr>
        <w:spacing w:line="276" w:lineRule="auto"/>
        <w:jc w:val="both"/>
        <w:rPr>
          <w:sz w:val="22"/>
          <w:szCs w:val="22"/>
        </w:rPr>
      </w:pPr>
    </w:p>
    <w:p w14:paraId="05AF625A" w14:textId="5EB78165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c) pojazdy powinny być trwale i czytelnie oznakowane, w widocznym miejscu, nazwą firmy oraz danymi adresowymi i numerem telefonu przedsiębiorcy;</w:t>
      </w:r>
    </w:p>
    <w:p w14:paraId="40EBD748" w14:textId="77777777" w:rsidR="004C2BFA" w:rsidRPr="00B66739" w:rsidRDefault="004C2BFA" w:rsidP="006D2C9F">
      <w:pPr>
        <w:spacing w:line="276" w:lineRule="auto"/>
        <w:jc w:val="both"/>
        <w:rPr>
          <w:sz w:val="22"/>
          <w:szCs w:val="22"/>
        </w:rPr>
      </w:pPr>
    </w:p>
    <w:p w14:paraId="345CD2CA" w14:textId="32AECBF6" w:rsidR="006E4C4E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d) pojazdy powinny być wyposażone w sprzęt umożliwiający sprzątanie miejsc zanieczyszczonych podczas wykonywania usług opróżniania zbiorników bezodpływowych lub osadników w instalacjach przydomowych oczyszczalni ścieków i transportu nieczystości ciekłych;</w:t>
      </w:r>
    </w:p>
    <w:p w14:paraId="76D357EF" w14:textId="77777777" w:rsidR="004C2BFA" w:rsidRPr="00B66739" w:rsidRDefault="004C2BFA" w:rsidP="006D2C9F">
      <w:pPr>
        <w:spacing w:line="276" w:lineRule="auto"/>
        <w:jc w:val="both"/>
        <w:rPr>
          <w:sz w:val="22"/>
          <w:szCs w:val="22"/>
        </w:rPr>
      </w:pPr>
    </w:p>
    <w:p w14:paraId="5F1D86AA" w14:textId="316F97BD" w:rsidR="005F3C31" w:rsidRPr="00B66739" w:rsidRDefault="006E4C4E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e) liczba i stan techniczny posiadanych przez przedsiębiorcę pojazdów muszą zapewnić ciągłość usług świadczonych w ww. zakresie,</w:t>
      </w:r>
    </w:p>
    <w:p w14:paraId="211CFC0A" w14:textId="77777777" w:rsidR="0001790E" w:rsidRPr="00B66739" w:rsidRDefault="0001790E" w:rsidP="006D2C9F">
      <w:pPr>
        <w:spacing w:line="276" w:lineRule="auto"/>
        <w:jc w:val="both"/>
        <w:rPr>
          <w:sz w:val="22"/>
          <w:szCs w:val="22"/>
        </w:rPr>
      </w:pPr>
    </w:p>
    <w:p w14:paraId="1DB1C56C" w14:textId="6FFDBEF5" w:rsidR="005F3C31" w:rsidRPr="00B66739" w:rsidRDefault="005F3C31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2) wymagania dotyczące bazy transportowej:</w:t>
      </w:r>
    </w:p>
    <w:p w14:paraId="7493A719" w14:textId="77777777" w:rsidR="0001790E" w:rsidRPr="00B66739" w:rsidRDefault="0001790E" w:rsidP="006D2C9F">
      <w:pPr>
        <w:spacing w:line="276" w:lineRule="auto"/>
        <w:jc w:val="both"/>
        <w:rPr>
          <w:sz w:val="22"/>
          <w:szCs w:val="22"/>
        </w:rPr>
      </w:pPr>
    </w:p>
    <w:p w14:paraId="2834BD26" w14:textId="5F7E7213" w:rsidR="005F3C31" w:rsidRPr="00B66739" w:rsidRDefault="005F3C31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lastRenderedPageBreak/>
        <w:t>a) przedsiębiorca ubiegający się o zezwolenie na świadczenie usług w zakresie opróżniania zbiorników bezodpływowych lub osadników w instalacjach przydomowych oczyszczalni ścieków i transportu nieczystości ciekłych musi posiadać prawo do dysponowania terenem, na którym mają być garażowane środki transportu przewidziane do świadczenia usług objętych zezwoleniem;</w:t>
      </w:r>
    </w:p>
    <w:p w14:paraId="3D6D76BF" w14:textId="77777777" w:rsidR="0001790E" w:rsidRPr="00B66739" w:rsidRDefault="0001790E" w:rsidP="006D2C9F">
      <w:pPr>
        <w:spacing w:line="276" w:lineRule="auto"/>
        <w:jc w:val="both"/>
        <w:rPr>
          <w:sz w:val="22"/>
          <w:szCs w:val="22"/>
        </w:rPr>
      </w:pPr>
    </w:p>
    <w:p w14:paraId="0D70A45F" w14:textId="5A77D5BF" w:rsidR="005F3C31" w:rsidRPr="00B66739" w:rsidRDefault="00CA00E9" w:rsidP="006D2C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F3C31" w:rsidRPr="00B66739">
        <w:rPr>
          <w:sz w:val="22"/>
          <w:szCs w:val="22"/>
        </w:rPr>
        <w:t>) baza transportowa powinna być urządzona na terenie utwardzonym i ogrodzonym, z możliwością</w:t>
      </w:r>
    </w:p>
    <w:p w14:paraId="35576750" w14:textId="5150F571" w:rsidR="0001790E" w:rsidRPr="00B66739" w:rsidRDefault="005F3C31" w:rsidP="006D2C9F">
      <w:pPr>
        <w:spacing w:line="276" w:lineRule="auto"/>
        <w:jc w:val="both"/>
        <w:rPr>
          <w:sz w:val="22"/>
          <w:szCs w:val="22"/>
        </w:rPr>
      </w:pPr>
      <w:r w:rsidRPr="00B66739">
        <w:rPr>
          <w:sz w:val="22"/>
          <w:szCs w:val="22"/>
        </w:rPr>
        <w:t>odprowadzenia wód opadowych oraz dostosowana do wykonywania obsługi sanitarnej (mycie oraz</w:t>
      </w:r>
      <w:r w:rsidR="0001790E" w:rsidRPr="00B66739">
        <w:rPr>
          <w:sz w:val="22"/>
          <w:szCs w:val="22"/>
        </w:rPr>
        <w:t xml:space="preserve"> </w:t>
      </w:r>
      <w:r w:rsidRPr="00B66739">
        <w:rPr>
          <w:sz w:val="22"/>
          <w:szCs w:val="22"/>
        </w:rPr>
        <w:t>dezynfekcja) pojazdów asenizacyjnych;</w:t>
      </w:r>
    </w:p>
    <w:p w14:paraId="2FEA9637" w14:textId="3B0A593E" w:rsidR="009B4A5C" w:rsidRPr="00B66739" w:rsidRDefault="00CA00E9" w:rsidP="006D2C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F3C31" w:rsidRPr="00B66739">
        <w:rPr>
          <w:sz w:val="22"/>
          <w:szCs w:val="22"/>
        </w:rPr>
        <w:t>) baza powinna spełniać wymagania wynikające z przepisów bezpieczeństwa i higieny pracy,</w:t>
      </w:r>
      <w:r w:rsidR="0001790E" w:rsidRPr="00B66739">
        <w:rPr>
          <w:sz w:val="22"/>
          <w:szCs w:val="22"/>
        </w:rPr>
        <w:t xml:space="preserve"> </w:t>
      </w:r>
      <w:r w:rsidR="005F3C31" w:rsidRPr="00B66739">
        <w:rPr>
          <w:sz w:val="22"/>
          <w:szCs w:val="22"/>
        </w:rPr>
        <w:t>przeciwpożarowych oraz sanitarnych i ochrony środowisk</w:t>
      </w:r>
      <w:r w:rsidR="00481A58">
        <w:rPr>
          <w:sz w:val="22"/>
          <w:szCs w:val="22"/>
        </w:rPr>
        <w:t>a.</w:t>
      </w:r>
    </w:p>
    <w:p w14:paraId="0D9A121F" w14:textId="77777777" w:rsidR="00AE4909" w:rsidRPr="00B66739" w:rsidRDefault="00AE4909" w:rsidP="006D2C9F">
      <w:pPr>
        <w:spacing w:line="276" w:lineRule="auto"/>
        <w:jc w:val="both"/>
        <w:rPr>
          <w:sz w:val="22"/>
          <w:szCs w:val="22"/>
        </w:rPr>
      </w:pPr>
    </w:p>
    <w:p w14:paraId="113D4C10" w14:textId="390A3A7E" w:rsidR="00AE4909" w:rsidRDefault="00AE4909" w:rsidP="006D2C9F">
      <w:pPr>
        <w:spacing w:line="276" w:lineRule="auto"/>
        <w:jc w:val="both"/>
        <w:rPr>
          <w:sz w:val="22"/>
          <w:szCs w:val="22"/>
        </w:rPr>
      </w:pPr>
      <w:r w:rsidRPr="00AE4909">
        <w:rPr>
          <w:sz w:val="22"/>
          <w:szCs w:val="22"/>
        </w:rPr>
        <w:t xml:space="preserve">3) wymagania odnośnie zabiegów sanitarnych i porządkowych związanych ze świadczonymi usługami: </w:t>
      </w:r>
    </w:p>
    <w:p w14:paraId="5872BC61" w14:textId="77777777" w:rsidR="00AE4909" w:rsidRPr="00AE4909" w:rsidRDefault="00AE4909" w:rsidP="006D2C9F">
      <w:pPr>
        <w:spacing w:line="276" w:lineRule="auto"/>
        <w:jc w:val="both"/>
        <w:rPr>
          <w:sz w:val="22"/>
          <w:szCs w:val="22"/>
        </w:rPr>
      </w:pPr>
    </w:p>
    <w:p w14:paraId="6FA4C34A" w14:textId="2B88B8B4" w:rsidR="00AE4909" w:rsidRDefault="00AE4909" w:rsidP="006D2C9F">
      <w:pPr>
        <w:spacing w:line="276" w:lineRule="auto"/>
        <w:jc w:val="both"/>
        <w:rPr>
          <w:sz w:val="22"/>
          <w:szCs w:val="22"/>
        </w:rPr>
      </w:pPr>
      <w:r w:rsidRPr="00AE4909">
        <w:rPr>
          <w:sz w:val="22"/>
          <w:szCs w:val="22"/>
        </w:rPr>
        <w:t xml:space="preserve">a) mycie i dezynfekcja pojazdów asenizacyjnych służących do opróżniania zbiorników bezodpływowych lub osadników w instalacjach przydomowych oczyszczalni ścieków i transportu nieczystości ciekłych powinny odbywać się zgodnie z wymogami § 10 rozporządzenia Ministra Infrastruktury z dnia 12 listopada 2002 r. w sprawie wymagań dla pojazdów asenizacyjnych (Dz. U. z 2002 r. Nr 193, poz. 1617); </w:t>
      </w:r>
    </w:p>
    <w:p w14:paraId="3722AC3E" w14:textId="77777777" w:rsidR="006D2C9F" w:rsidRPr="00AE4909" w:rsidRDefault="006D2C9F" w:rsidP="006D2C9F">
      <w:pPr>
        <w:spacing w:line="276" w:lineRule="auto"/>
        <w:jc w:val="both"/>
        <w:rPr>
          <w:sz w:val="22"/>
          <w:szCs w:val="22"/>
        </w:rPr>
      </w:pPr>
    </w:p>
    <w:p w14:paraId="2BA36843" w14:textId="23C334B2" w:rsidR="00AE4909" w:rsidRDefault="00AE4909" w:rsidP="006D2C9F">
      <w:pPr>
        <w:spacing w:line="276" w:lineRule="auto"/>
        <w:jc w:val="both"/>
        <w:rPr>
          <w:sz w:val="22"/>
          <w:szCs w:val="22"/>
        </w:rPr>
      </w:pPr>
      <w:r w:rsidRPr="00AE4909">
        <w:rPr>
          <w:sz w:val="22"/>
          <w:szCs w:val="22"/>
        </w:rPr>
        <w:t xml:space="preserve">b) w przypadku braku możliwości wykonania obsługi sanitarnej (mycie i dezynfekcja pojazdów asenizacyjnych) na terenie bazy transportowej, przedsiębiorca zobowiązany jest dysponować dokumentacją (umowa, rachunki, faktury VAT) potwierdzającą wykonywanie tego typu zabiegów sanitarnych w miejscach do tego przeznaczonych, należących do innych podmiotów; </w:t>
      </w:r>
    </w:p>
    <w:p w14:paraId="12C955E7" w14:textId="77777777" w:rsidR="00AE4909" w:rsidRPr="00AE4909" w:rsidRDefault="00AE4909" w:rsidP="006D2C9F">
      <w:pPr>
        <w:spacing w:line="276" w:lineRule="auto"/>
        <w:jc w:val="both"/>
        <w:rPr>
          <w:sz w:val="22"/>
          <w:szCs w:val="22"/>
        </w:rPr>
      </w:pPr>
    </w:p>
    <w:p w14:paraId="36E3A8E2" w14:textId="50F12C19" w:rsidR="00AE4909" w:rsidRDefault="00AE4909" w:rsidP="006D2C9F">
      <w:pPr>
        <w:spacing w:line="276" w:lineRule="auto"/>
        <w:jc w:val="both"/>
        <w:rPr>
          <w:sz w:val="22"/>
          <w:szCs w:val="22"/>
        </w:rPr>
      </w:pPr>
      <w:r w:rsidRPr="00AE4909">
        <w:rPr>
          <w:sz w:val="22"/>
          <w:szCs w:val="22"/>
        </w:rPr>
        <w:t xml:space="preserve">c) świadczenie usług powinno odbywać się w sposób nie powodujący zagrożenia dla życia i zdrowia mieszkańców oraz zanieczyszczenia tras wywozu; </w:t>
      </w:r>
    </w:p>
    <w:p w14:paraId="4F35A93A" w14:textId="77777777" w:rsidR="00AE4909" w:rsidRPr="00AE4909" w:rsidRDefault="00AE4909" w:rsidP="006D2C9F">
      <w:pPr>
        <w:spacing w:line="276" w:lineRule="auto"/>
        <w:jc w:val="both"/>
        <w:rPr>
          <w:sz w:val="22"/>
          <w:szCs w:val="22"/>
        </w:rPr>
      </w:pPr>
    </w:p>
    <w:p w14:paraId="56D2B812" w14:textId="58A9F05C" w:rsidR="00AE4909" w:rsidRDefault="00AE4909" w:rsidP="006D2C9F">
      <w:pPr>
        <w:spacing w:line="276" w:lineRule="auto"/>
        <w:jc w:val="both"/>
        <w:rPr>
          <w:sz w:val="22"/>
          <w:szCs w:val="22"/>
        </w:rPr>
      </w:pPr>
      <w:r w:rsidRPr="00AE4909">
        <w:rPr>
          <w:sz w:val="22"/>
          <w:szCs w:val="22"/>
        </w:rPr>
        <w:t xml:space="preserve">d) miejsca zanieczyszczone nieczystościami ciekłymi podczas opróżniania zbiorników bezodpływowych lub osadników w instalacjach przydomowych oczyszczalni ścieków i transportu nieczystości ciekłych powinny być niezwłocznie uporządkowane i zdezynfekowane, </w:t>
      </w:r>
    </w:p>
    <w:p w14:paraId="0A76CE8B" w14:textId="77777777" w:rsidR="00AE4909" w:rsidRPr="00AE4909" w:rsidRDefault="00AE4909" w:rsidP="006D2C9F">
      <w:pPr>
        <w:spacing w:line="276" w:lineRule="auto"/>
        <w:jc w:val="both"/>
        <w:rPr>
          <w:sz w:val="22"/>
          <w:szCs w:val="22"/>
        </w:rPr>
      </w:pPr>
    </w:p>
    <w:p w14:paraId="7D6E849F" w14:textId="28398D9B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4) warunki dotyczące wniosku o wydanie zezwolenia na opróżnianie zbiorników bezodpływowych lub osadników w instalacjach przydomowych oczyszczalni ścieków i transport nieczystości ciekłych: </w:t>
      </w:r>
    </w:p>
    <w:p w14:paraId="42FA2955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13E2D142" w14:textId="12107A4C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a) wniosek o wydanie zezwolenia na opróżnianie zbiorników bezodpływowych lub osadników w instalacjach przydomowych oczyszczalni ścieków i transport nieczystości ciekłych powinien być sporządzony zgodnie z wymogami określonymi w art. 8 ustawy z dnia 13 września 1996 r. o utrzymaniu czystości i porządku w gminach (Dz. U. z 2022 r. poz. 2519 ze zm.); </w:t>
      </w:r>
    </w:p>
    <w:p w14:paraId="1D3075FA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7F829070" w14:textId="5EC6FB69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b) przedsiębiorca ubiegający się o zezwolenie na opróżnianie zbiorników bezodpływowych lub osadników w instalacjach przydomowych oczyszczalni ścieków i transport nieczystości ciekłych jest zobowiązany dołączyć do wniosku o wydanie przedmiotowego zezwolenia kopię dokumentu potwierdzającego gotowość odbioru nieczystości ciekłych przez stację zlewną, </w:t>
      </w:r>
    </w:p>
    <w:p w14:paraId="12A7C835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4EEC131F" w14:textId="49B863A8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5) wymagania dla przedsiębiorców prowadzących działalność w zakresie opróżniania zbiorników bezodpływowych lub osadników w instalacjach przydomowych oczyszczalni ścieków i transportu nieczystości ciekłych: </w:t>
      </w:r>
    </w:p>
    <w:p w14:paraId="41D40C08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51A65E9B" w14:textId="7EDE6D3D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a) prowadzący działalność jest zobowiązany do zawierania umów z właścicielami nieruchomości na świadczenie usług polegających na opróżnianiu zbiorników bezodpływowych lub osadników w instalacjach przydomowych oczyszczalni ścieków i transporcie nieczystości ciekłych; </w:t>
      </w:r>
    </w:p>
    <w:p w14:paraId="3611B14D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7C7F6DA9" w14:textId="7A71E97C" w:rsidR="009B4A5C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b) prowadzący działalność jest zobowiązany do wystawiania dowodów wykonania usługi określonej w pkt 5 lit. a) (faktur VAT lub rachunków) z podaniem miejsca, daty wykonania oraz ilości wywiezionych nieczystości ciekłych i sposobu ich zagospodarowania; </w:t>
      </w:r>
    </w:p>
    <w:p w14:paraId="7F1731A1" w14:textId="77777777" w:rsidR="00855573" w:rsidRPr="00B66739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7130F7C5" w14:textId="16C0478F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>c) prowadzący działalność jest zobowiązany do prowadzenia wykazu właścicieli nieruchomości, z którymi zawarł umowy na opróżnianie zbiorników bezodpływowych lub osadników w instalacjach przydomowych oczyszczalni ścieków i transport nieczystości ciekłych oraz z którymi umowy te uległy rozwiązaniu lub wygasły;</w:t>
      </w:r>
    </w:p>
    <w:p w14:paraId="6985E408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570C53B3" w14:textId="0F99D73F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d) prowadzący działalność jest zobowiązany do gromadzenia danych wymienionych w pkt 5 lit a), b) i c) w celu udostępnienia ich pracownikom Urzędu Gminy </w:t>
      </w:r>
      <w:r w:rsidR="00DE75FC">
        <w:rPr>
          <w:sz w:val="22"/>
          <w:szCs w:val="22"/>
        </w:rPr>
        <w:t>Szczytno</w:t>
      </w:r>
      <w:r w:rsidRPr="00855573">
        <w:rPr>
          <w:sz w:val="22"/>
          <w:szCs w:val="22"/>
        </w:rPr>
        <w:t xml:space="preserve"> upoważnionym do przeprowadzenia kontroli zgodnie z art. 9u ustawy o utrzymaniu czystości i porządku w gminach (Dz. U z 2022 r. poz. 2519 ze zm.),</w:t>
      </w:r>
    </w:p>
    <w:p w14:paraId="271504A0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07971C09" w14:textId="0EF3EB06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>6) wymagania ogólne:</w:t>
      </w:r>
    </w:p>
    <w:p w14:paraId="3E8BF55C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4B1B2C62" w14:textId="1A509C65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>a) zastrzega się prawo nałożenia dodatkowych warunków prowadzenia działalności objętej zezwoleniem, jeżeli wymagać będą tego względy ochrony środowiska, sanitarne lub nowe uwarunkowania prawne w przedmiotowym zakresie.</w:t>
      </w:r>
    </w:p>
    <w:p w14:paraId="218C9D98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1600BB95" w14:textId="5441C36B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>§ 2. Wykonanie uchwały powierza się Wójtowi Gminy Szczytno.</w:t>
      </w:r>
    </w:p>
    <w:p w14:paraId="79F2B3CA" w14:textId="77777777" w:rsid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6537DDE1" w14:textId="1B9CF052" w:rsid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 xml:space="preserve">§ 3. Traci moc uchwała nr </w:t>
      </w:r>
      <w:r w:rsidR="006D2C9F">
        <w:rPr>
          <w:sz w:val="22"/>
          <w:szCs w:val="22"/>
        </w:rPr>
        <w:t>XI/67/2015</w:t>
      </w:r>
      <w:r w:rsidRPr="00855573">
        <w:rPr>
          <w:sz w:val="22"/>
          <w:szCs w:val="22"/>
        </w:rPr>
        <w:t xml:space="preserve"> Rady Gminy </w:t>
      </w:r>
      <w:r w:rsidR="006D2C9F">
        <w:rPr>
          <w:sz w:val="22"/>
          <w:szCs w:val="22"/>
        </w:rPr>
        <w:t>Szczytno</w:t>
      </w:r>
      <w:r w:rsidRPr="00855573">
        <w:rPr>
          <w:sz w:val="22"/>
          <w:szCs w:val="22"/>
        </w:rPr>
        <w:t xml:space="preserve"> z dnia </w:t>
      </w:r>
      <w:r w:rsidR="006D2C9F">
        <w:rPr>
          <w:sz w:val="22"/>
          <w:szCs w:val="22"/>
        </w:rPr>
        <w:t>31 lipca 2015</w:t>
      </w:r>
      <w:r w:rsidRPr="00855573">
        <w:rPr>
          <w:sz w:val="22"/>
          <w:szCs w:val="22"/>
        </w:rPr>
        <w:t xml:space="preserve"> r. w sprawie wymagań jakie powinien spełnić przedsiębiorca ubiegający się o uzyskanie zezwolenia na prowadzenie działalności w zakresie opróżniania zbiorników bezodpływowych i transportu nieczystości ciekłych.</w:t>
      </w:r>
    </w:p>
    <w:p w14:paraId="5D930D7C" w14:textId="77777777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</w:p>
    <w:p w14:paraId="2B47DDE0" w14:textId="2F08E692" w:rsidR="00855573" w:rsidRPr="00855573" w:rsidRDefault="00855573" w:rsidP="006D2C9F">
      <w:pPr>
        <w:spacing w:line="276" w:lineRule="auto"/>
        <w:jc w:val="both"/>
        <w:rPr>
          <w:sz w:val="22"/>
          <w:szCs w:val="22"/>
        </w:rPr>
      </w:pPr>
      <w:r w:rsidRPr="00855573">
        <w:rPr>
          <w:sz w:val="22"/>
          <w:szCs w:val="22"/>
        </w:rPr>
        <w:t>§ 4. Uchwała wchodzi w życie po upływie 14 dni od dnia ogłoszenia w Dzienniku Urzędowym Województwa Warmińsko-Mazurskiego.</w:t>
      </w:r>
    </w:p>
    <w:p w14:paraId="24E701E6" w14:textId="4D40AB52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44F94FAA" w14:textId="2B7215A9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0EA8D15B" w14:textId="7D74476D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70E529B7" w14:textId="227E3AE8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5FA69FA2" w14:textId="16470363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3D59B845" w14:textId="35FEF799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116D7BD5" w14:textId="3034464A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6079494A" w14:textId="27FD95DE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466B3466" w14:textId="77777777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718BDEC3" w14:textId="77777777" w:rsidR="009B4A5C" w:rsidRPr="00B66739" w:rsidRDefault="009B4A5C" w:rsidP="006D2C9F">
      <w:pPr>
        <w:spacing w:line="276" w:lineRule="auto"/>
        <w:jc w:val="both"/>
        <w:rPr>
          <w:sz w:val="22"/>
          <w:szCs w:val="22"/>
        </w:rPr>
      </w:pPr>
    </w:p>
    <w:p w14:paraId="1237BAFB" w14:textId="77777777" w:rsidR="00BE419C" w:rsidRPr="00B66739" w:rsidRDefault="00BE419C" w:rsidP="006D2C9F">
      <w:pPr>
        <w:spacing w:line="276" w:lineRule="auto"/>
        <w:ind w:firstLine="709"/>
        <w:jc w:val="both"/>
        <w:rPr>
          <w:sz w:val="22"/>
          <w:szCs w:val="22"/>
        </w:rPr>
      </w:pPr>
    </w:p>
    <w:p w14:paraId="7A076E94" w14:textId="77777777" w:rsidR="0014119F" w:rsidRPr="00B66739" w:rsidRDefault="0014119F" w:rsidP="006D2C9F">
      <w:pPr>
        <w:spacing w:line="276" w:lineRule="auto"/>
        <w:ind w:firstLine="709"/>
        <w:jc w:val="both"/>
        <w:rPr>
          <w:sz w:val="22"/>
          <w:szCs w:val="22"/>
        </w:rPr>
      </w:pPr>
    </w:p>
    <w:p w14:paraId="0BA78A62" w14:textId="77777777" w:rsidR="00F700D8" w:rsidRPr="00B66739" w:rsidRDefault="00F700D8" w:rsidP="006D2C9F">
      <w:pPr>
        <w:spacing w:line="276" w:lineRule="auto"/>
        <w:jc w:val="both"/>
        <w:rPr>
          <w:sz w:val="22"/>
          <w:szCs w:val="22"/>
        </w:rPr>
      </w:pPr>
    </w:p>
    <w:sectPr w:rsidR="00F700D8" w:rsidRPr="00B667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1790E"/>
    <w:rsid w:val="00061B8C"/>
    <w:rsid w:val="00073B65"/>
    <w:rsid w:val="00107D55"/>
    <w:rsid w:val="0012799A"/>
    <w:rsid w:val="001342F1"/>
    <w:rsid w:val="0014119F"/>
    <w:rsid w:val="001F30ED"/>
    <w:rsid w:val="002241DC"/>
    <w:rsid w:val="00226B0D"/>
    <w:rsid w:val="0027141F"/>
    <w:rsid w:val="002802DF"/>
    <w:rsid w:val="002B5D83"/>
    <w:rsid w:val="003E44B9"/>
    <w:rsid w:val="00432B43"/>
    <w:rsid w:val="00481A58"/>
    <w:rsid w:val="004C2BFA"/>
    <w:rsid w:val="005656E7"/>
    <w:rsid w:val="005D4380"/>
    <w:rsid w:val="005F3C31"/>
    <w:rsid w:val="006222A0"/>
    <w:rsid w:val="00663F78"/>
    <w:rsid w:val="00693C10"/>
    <w:rsid w:val="006D2C9F"/>
    <w:rsid w:val="006E4C4E"/>
    <w:rsid w:val="007F6EC6"/>
    <w:rsid w:val="00855573"/>
    <w:rsid w:val="00886755"/>
    <w:rsid w:val="009211C0"/>
    <w:rsid w:val="00924D9B"/>
    <w:rsid w:val="009332B6"/>
    <w:rsid w:val="009A018A"/>
    <w:rsid w:val="009B4A5C"/>
    <w:rsid w:val="00A40E21"/>
    <w:rsid w:val="00A513ED"/>
    <w:rsid w:val="00A56C2A"/>
    <w:rsid w:val="00A72BB0"/>
    <w:rsid w:val="00AB1021"/>
    <w:rsid w:val="00AE4909"/>
    <w:rsid w:val="00B609DD"/>
    <w:rsid w:val="00B66739"/>
    <w:rsid w:val="00B72CA6"/>
    <w:rsid w:val="00BE419C"/>
    <w:rsid w:val="00CA00E9"/>
    <w:rsid w:val="00CC734F"/>
    <w:rsid w:val="00CD2041"/>
    <w:rsid w:val="00D13853"/>
    <w:rsid w:val="00D203AA"/>
    <w:rsid w:val="00D86156"/>
    <w:rsid w:val="00D878EF"/>
    <w:rsid w:val="00DE75FC"/>
    <w:rsid w:val="00E0332A"/>
    <w:rsid w:val="00E157A2"/>
    <w:rsid w:val="00F00199"/>
    <w:rsid w:val="00F700D8"/>
    <w:rsid w:val="00F904C3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7146E"/>
  <w15:docId w15:val="{A7C75CBA-A6FD-4F05-B3F4-3D2083E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9B4A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C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58</cp:revision>
  <cp:lastPrinted>2020-02-07T10:21:00Z</cp:lastPrinted>
  <dcterms:created xsi:type="dcterms:W3CDTF">2016-01-14T09:17:00Z</dcterms:created>
  <dcterms:modified xsi:type="dcterms:W3CDTF">2023-04-25T06:05:00Z</dcterms:modified>
</cp:coreProperties>
</file>