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15" w:rsidRDefault="006B6715" w:rsidP="006B6715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2022                                 PROJEKT</w:t>
      </w: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dnia……...2022 roku</w:t>
      </w: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B6715" w:rsidRDefault="006B6715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B6715" w:rsidRPr="003158D4" w:rsidRDefault="006B6715" w:rsidP="006B6715">
      <w:pPr>
        <w:pStyle w:val="Standard"/>
        <w:jc w:val="center"/>
        <w:rPr>
          <w:b/>
        </w:rPr>
      </w:pPr>
      <w:r w:rsidRPr="008253B3">
        <w:rPr>
          <w:rFonts w:ascii="Arial" w:hAnsi="Arial" w:cs="Arial"/>
          <w:b/>
          <w:i/>
          <w:sz w:val="22"/>
          <w:szCs w:val="22"/>
        </w:rPr>
        <w:t>w sprawie</w:t>
      </w:r>
      <w:r>
        <w:rPr>
          <w:rFonts w:ascii="Arial" w:hAnsi="Arial" w:cs="Arial"/>
          <w:b/>
          <w:i/>
          <w:sz w:val="22"/>
          <w:szCs w:val="22"/>
        </w:rPr>
        <w:t xml:space="preserve"> wystąpienia </w:t>
      </w:r>
      <w:r w:rsidR="00CE1CF9">
        <w:rPr>
          <w:rFonts w:ascii="Arial" w:hAnsi="Arial" w:cs="Arial"/>
          <w:b/>
          <w:i/>
          <w:sz w:val="22"/>
          <w:szCs w:val="22"/>
        </w:rPr>
        <w:t xml:space="preserve">z wnioskiem do Ministra Spraw Wewnętrznych i Administracji za pośrednictwem Wojewody Warmińsko-Mazurskiego o </w:t>
      </w:r>
      <w:r w:rsidR="006C5032">
        <w:rPr>
          <w:rFonts w:ascii="Arial" w:hAnsi="Arial" w:cs="Arial"/>
          <w:b/>
          <w:i/>
          <w:sz w:val="22"/>
          <w:szCs w:val="22"/>
        </w:rPr>
        <w:t>zmianę rodzaju</w:t>
      </w:r>
      <w:r w:rsidR="003C2A31">
        <w:rPr>
          <w:rFonts w:ascii="Arial" w:hAnsi="Arial" w:cs="Arial"/>
          <w:b/>
          <w:i/>
          <w:sz w:val="22"/>
          <w:szCs w:val="22"/>
        </w:rPr>
        <w:t xml:space="preserve"> oraz ustalenie urzędowej nazwy</w:t>
      </w:r>
      <w:r w:rsidR="00CE1CF9">
        <w:rPr>
          <w:rFonts w:ascii="Arial" w:hAnsi="Arial" w:cs="Arial"/>
          <w:b/>
          <w:i/>
          <w:sz w:val="22"/>
          <w:szCs w:val="22"/>
        </w:rPr>
        <w:t xml:space="preserve"> miejscowości Trelkówko</w:t>
      </w:r>
      <w:r w:rsidR="001929CC">
        <w:rPr>
          <w:rFonts w:ascii="Arial" w:hAnsi="Arial" w:cs="Arial"/>
          <w:b/>
          <w:i/>
          <w:sz w:val="22"/>
          <w:szCs w:val="22"/>
        </w:rPr>
        <w:t xml:space="preserve">, Lipowiec Mały, </w:t>
      </w:r>
      <w:proofErr w:type="spellStart"/>
      <w:r w:rsidR="001929CC">
        <w:rPr>
          <w:rFonts w:ascii="Arial" w:hAnsi="Arial" w:cs="Arial"/>
          <w:b/>
          <w:i/>
          <w:sz w:val="22"/>
          <w:szCs w:val="22"/>
        </w:rPr>
        <w:t>Pużary</w:t>
      </w:r>
      <w:proofErr w:type="spellEnd"/>
      <w:r w:rsidRPr="003158D4">
        <w:rPr>
          <w:rFonts w:ascii="Arial" w:hAnsi="Arial" w:cs="Arial"/>
          <w:b/>
          <w:i/>
          <w:sz w:val="22"/>
          <w:szCs w:val="22"/>
        </w:rPr>
        <w:t>.</w:t>
      </w:r>
    </w:p>
    <w:p w:rsidR="006B6715" w:rsidRPr="001B6B7B" w:rsidRDefault="006B6715" w:rsidP="006B6715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6B6715" w:rsidRPr="001B6B7B" w:rsidRDefault="006B6715" w:rsidP="006B6715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6B6715" w:rsidRDefault="006B6715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18 ust. 2 pkt. </w:t>
      </w:r>
      <w:r w:rsidR="00AD6860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ustawy z dnia 8 marca 1990 r. o samorządzie gminnym  (tj. Dz. U.  z  2022 r. poz. 559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 oraz  art. </w:t>
      </w:r>
      <w:r w:rsidR="00AD6860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, ust.1</w:t>
      </w:r>
      <w:r w:rsidR="00AD6860">
        <w:rPr>
          <w:rFonts w:ascii="Arial" w:hAnsi="Arial" w:cs="Arial"/>
          <w:sz w:val="22"/>
          <w:szCs w:val="22"/>
        </w:rPr>
        <w:t>-2</w:t>
      </w:r>
      <w:r>
        <w:rPr>
          <w:rFonts w:ascii="Arial" w:hAnsi="Arial" w:cs="Arial"/>
          <w:sz w:val="22"/>
          <w:szCs w:val="22"/>
        </w:rPr>
        <w:t xml:space="preserve"> i ust. 4</w:t>
      </w:r>
      <w:r w:rsidR="00AD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D6860">
        <w:rPr>
          <w:rFonts w:ascii="Arial" w:hAnsi="Arial" w:cs="Arial"/>
          <w:sz w:val="22"/>
          <w:szCs w:val="22"/>
        </w:rPr>
        <w:t>pkt</w:t>
      </w:r>
      <w:proofErr w:type="spellEnd"/>
      <w:r w:rsidR="00AD6860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 ustawy z dnia </w:t>
      </w:r>
      <w:r w:rsidR="00AD6860">
        <w:rPr>
          <w:rFonts w:ascii="Arial" w:hAnsi="Arial" w:cs="Arial"/>
          <w:sz w:val="22"/>
          <w:szCs w:val="22"/>
        </w:rPr>
        <w:t>29</w:t>
      </w:r>
      <w:r>
        <w:rPr>
          <w:rFonts w:ascii="Arial" w:hAnsi="Arial" w:cs="Arial"/>
          <w:sz w:val="22"/>
          <w:szCs w:val="22"/>
        </w:rPr>
        <w:t xml:space="preserve"> </w:t>
      </w:r>
      <w:r w:rsidR="00AD686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ierpnia </w:t>
      </w:r>
      <w:r w:rsidR="00AD6860"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 xml:space="preserve"> roku o</w:t>
      </w:r>
      <w:r w:rsidR="00AD6860">
        <w:rPr>
          <w:rFonts w:ascii="Arial" w:hAnsi="Arial" w:cs="Arial"/>
          <w:sz w:val="22"/>
          <w:szCs w:val="22"/>
        </w:rPr>
        <w:t xml:space="preserve"> urzędowych nazwach miejscowości i obiektów fizjograficznych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t.j</w:t>
      </w:r>
      <w:proofErr w:type="spellEnd"/>
      <w:r>
        <w:rPr>
          <w:rFonts w:ascii="Arial" w:hAnsi="Arial" w:cs="Arial"/>
          <w:sz w:val="22"/>
          <w:szCs w:val="22"/>
        </w:rPr>
        <w:t>. Dz. U. z 201</w:t>
      </w:r>
      <w:r w:rsidR="00AD6860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r., poz. 1</w:t>
      </w:r>
      <w:r w:rsidR="00AD6860">
        <w:rPr>
          <w:rFonts w:ascii="Arial" w:hAnsi="Arial" w:cs="Arial"/>
          <w:sz w:val="22"/>
          <w:szCs w:val="22"/>
        </w:rPr>
        <w:t xml:space="preserve">443 z </w:t>
      </w:r>
      <w:proofErr w:type="spellStart"/>
      <w:r w:rsidR="00AD6860">
        <w:rPr>
          <w:rFonts w:ascii="Arial" w:hAnsi="Arial" w:cs="Arial"/>
          <w:sz w:val="22"/>
          <w:szCs w:val="22"/>
        </w:rPr>
        <w:t>późn</w:t>
      </w:r>
      <w:proofErr w:type="spellEnd"/>
      <w:r w:rsidR="00AD6860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Rada Gminy Szczytno uchwala, co następuje:</w:t>
      </w: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bookmarkStart w:id="0" w:name="_GoBack"/>
      <w:bookmarkEnd w:id="0"/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C5032" w:rsidRDefault="00AD6860" w:rsidP="00AD686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D6860">
        <w:rPr>
          <w:rFonts w:ascii="Arial" w:hAnsi="Arial" w:cs="Arial"/>
          <w:sz w:val="22"/>
          <w:szCs w:val="22"/>
        </w:rPr>
        <w:t>Postanawia się wystąpić do Ministra Spraw Wewnętrznych i Administracji</w:t>
      </w:r>
      <w:r>
        <w:rPr>
          <w:rFonts w:ascii="Arial" w:hAnsi="Arial" w:cs="Arial"/>
          <w:sz w:val="22"/>
          <w:szCs w:val="22"/>
        </w:rPr>
        <w:t xml:space="preserve"> za pośrednictwem Wojewody Warmińsko-Mazurskiego z wnioskiem o </w:t>
      </w:r>
      <w:r w:rsidR="006C5032">
        <w:rPr>
          <w:rFonts w:ascii="Arial" w:hAnsi="Arial" w:cs="Arial"/>
          <w:sz w:val="22"/>
          <w:szCs w:val="22"/>
        </w:rPr>
        <w:t>zmianę rodzaju</w:t>
      </w:r>
      <w:r w:rsidR="003C2A31">
        <w:rPr>
          <w:rFonts w:ascii="Arial" w:hAnsi="Arial" w:cs="Arial"/>
          <w:sz w:val="22"/>
          <w:szCs w:val="22"/>
        </w:rPr>
        <w:t xml:space="preserve"> oraz ustalenie urzędowej nazwy</w:t>
      </w:r>
      <w:r w:rsidR="0073376E">
        <w:rPr>
          <w:rFonts w:ascii="Arial" w:hAnsi="Arial" w:cs="Arial"/>
          <w:sz w:val="22"/>
          <w:szCs w:val="22"/>
        </w:rPr>
        <w:t xml:space="preserve"> następujących</w:t>
      </w:r>
      <w:r>
        <w:rPr>
          <w:rFonts w:ascii="Arial" w:hAnsi="Arial" w:cs="Arial"/>
          <w:sz w:val="22"/>
          <w:szCs w:val="22"/>
        </w:rPr>
        <w:t xml:space="preserve"> miejscowości</w:t>
      </w:r>
      <w:r w:rsidR="001929CC">
        <w:rPr>
          <w:rFonts w:ascii="Arial" w:hAnsi="Arial" w:cs="Arial"/>
          <w:sz w:val="22"/>
          <w:szCs w:val="22"/>
        </w:rPr>
        <w:t>:</w:t>
      </w:r>
    </w:p>
    <w:p w:rsidR="006B6715" w:rsidRDefault="001929CC" w:rsidP="00AD686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AD6860">
        <w:rPr>
          <w:rFonts w:ascii="Arial" w:hAnsi="Arial" w:cs="Arial"/>
          <w:sz w:val="22"/>
          <w:szCs w:val="22"/>
        </w:rPr>
        <w:t>Trelkówko</w:t>
      </w:r>
      <w:r w:rsidR="006C5032">
        <w:rPr>
          <w:rFonts w:ascii="Arial" w:hAnsi="Arial" w:cs="Arial"/>
          <w:sz w:val="22"/>
          <w:szCs w:val="22"/>
        </w:rPr>
        <w:t xml:space="preserve"> – obecnie część wsi Trelkowo na </w:t>
      </w:r>
      <w:r w:rsidR="0073376E">
        <w:rPr>
          <w:rFonts w:ascii="Arial" w:hAnsi="Arial" w:cs="Arial"/>
          <w:sz w:val="22"/>
          <w:szCs w:val="22"/>
        </w:rPr>
        <w:t>rodzaj miejscowości - wieś</w:t>
      </w:r>
      <w:r>
        <w:rPr>
          <w:rFonts w:ascii="Arial" w:hAnsi="Arial" w:cs="Arial"/>
          <w:sz w:val="22"/>
          <w:szCs w:val="22"/>
        </w:rPr>
        <w:t>,</w:t>
      </w:r>
    </w:p>
    <w:p w:rsidR="001929CC" w:rsidRDefault="001929CC" w:rsidP="00AD686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Lipowiec Mały</w:t>
      </w:r>
      <w:r w:rsidR="0073376E">
        <w:rPr>
          <w:rFonts w:ascii="Arial" w:hAnsi="Arial" w:cs="Arial"/>
          <w:sz w:val="22"/>
          <w:szCs w:val="22"/>
        </w:rPr>
        <w:t xml:space="preserve"> – obecnie część wsi Lipowiec na rodzaj miejscowości - wieś</w:t>
      </w:r>
      <w:r>
        <w:rPr>
          <w:rFonts w:ascii="Arial" w:hAnsi="Arial" w:cs="Arial"/>
          <w:sz w:val="22"/>
          <w:szCs w:val="22"/>
        </w:rPr>
        <w:t>,</w:t>
      </w:r>
    </w:p>
    <w:p w:rsidR="001929CC" w:rsidRPr="00AD6860" w:rsidRDefault="001929CC" w:rsidP="00AD686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Pużary</w:t>
      </w:r>
      <w:proofErr w:type="spellEnd"/>
      <w:r w:rsidR="0073376E">
        <w:rPr>
          <w:rFonts w:ascii="Arial" w:hAnsi="Arial" w:cs="Arial"/>
          <w:sz w:val="22"/>
          <w:szCs w:val="22"/>
        </w:rPr>
        <w:t xml:space="preserve"> – obecnie część wsi Gawrzyjałki na rodzaj miejscowości - osada</w:t>
      </w:r>
      <w:r>
        <w:rPr>
          <w:rFonts w:ascii="Arial" w:hAnsi="Arial" w:cs="Arial"/>
          <w:sz w:val="22"/>
          <w:szCs w:val="22"/>
        </w:rPr>
        <w:t>.</w:t>
      </w:r>
    </w:p>
    <w:p w:rsidR="003C2A31" w:rsidRDefault="003C2A31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AD6860" w:rsidRDefault="00AD6860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z wnioskiem, o którym mowa w § 1 zostało poprzedzone konsultacjami społecznymi z mieszkańcami miejscowości.</w:t>
      </w:r>
    </w:p>
    <w:p w:rsidR="00AD6860" w:rsidRDefault="00AD6860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40B37" w:rsidRDefault="00A40B37" w:rsidP="00A40B3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AD6860" w:rsidRDefault="00AD6860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40B37" w:rsidRDefault="00A40B37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 wniosku stanowi załącznik do niniejszej uchwały.</w:t>
      </w:r>
    </w:p>
    <w:p w:rsidR="00A40B37" w:rsidRDefault="00A40B37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40B37" w:rsidRDefault="00A40B37" w:rsidP="00A40B3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:rsidR="00A40B37" w:rsidRDefault="00A40B37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B6715" w:rsidRDefault="006B6715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6B6715" w:rsidRDefault="006B6715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A40B37">
        <w:rPr>
          <w:rFonts w:ascii="Arial" w:hAnsi="Arial" w:cs="Arial"/>
          <w:b/>
          <w:sz w:val="22"/>
          <w:szCs w:val="22"/>
        </w:rPr>
        <w:t>5</w:t>
      </w:r>
    </w:p>
    <w:p w:rsidR="006B6715" w:rsidRDefault="006B6715" w:rsidP="006B671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B6715" w:rsidRPr="003756C1" w:rsidRDefault="006B6715" w:rsidP="006B6715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Uchwała wchodzi w życie </w:t>
      </w:r>
      <w:r w:rsidR="00A40B37">
        <w:rPr>
          <w:rFonts w:ascii="Arial" w:hAnsi="Arial" w:cs="Arial"/>
          <w:sz w:val="22"/>
          <w:szCs w:val="22"/>
        </w:rPr>
        <w:t>po upływie 14 dni od daty ogłoszenia w Dzienniku Urzędowym Województwa Warmińsko-Mazurskiego</w:t>
      </w:r>
      <w:r>
        <w:rPr>
          <w:rFonts w:ascii="Arial" w:hAnsi="Arial" w:cs="Arial"/>
          <w:sz w:val="22"/>
          <w:szCs w:val="22"/>
        </w:rPr>
        <w:t>.</w:t>
      </w:r>
    </w:p>
    <w:p w:rsidR="00102642" w:rsidRDefault="00102642"/>
    <w:sectPr w:rsidR="00102642" w:rsidSect="005F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E2029"/>
    <w:rsid w:val="00102642"/>
    <w:rsid w:val="001929CC"/>
    <w:rsid w:val="00373F62"/>
    <w:rsid w:val="003C2A31"/>
    <w:rsid w:val="005F6B25"/>
    <w:rsid w:val="006B6715"/>
    <w:rsid w:val="006C0061"/>
    <w:rsid w:val="006C5032"/>
    <w:rsid w:val="0073376E"/>
    <w:rsid w:val="00A40B37"/>
    <w:rsid w:val="00AC52B7"/>
    <w:rsid w:val="00AD6860"/>
    <w:rsid w:val="00CE1CF9"/>
    <w:rsid w:val="00E00934"/>
    <w:rsid w:val="00FA3AAB"/>
    <w:rsid w:val="00FE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B67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rsid w:val="006B671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P103K2</cp:lastModifiedBy>
  <cp:revision>7</cp:revision>
  <dcterms:created xsi:type="dcterms:W3CDTF">2022-05-24T06:41:00Z</dcterms:created>
  <dcterms:modified xsi:type="dcterms:W3CDTF">2022-12-05T11:18:00Z</dcterms:modified>
</cp:coreProperties>
</file>