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1671" w14:textId="77777777" w:rsidR="00C50D82" w:rsidRPr="00C50D82" w:rsidRDefault="00C50D82" w:rsidP="00C50D82">
      <w:pPr>
        <w:spacing w:after="160"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50D82">
        <w:rPr>
          <w:rFonts w:eastAsiaTheme="minorHAnsi"/>
          <w:sz w:val="24"/>
          <w:szCs w:val="24"/>
          <w:lang w:eastAsia="en-US"/>
        </w:rPr>
        <w:t>OBWIESZCZENIE NR …./2022</w:t>
      </w:r>
    </w:p>
    <w:p w14:paraId="25A8C8FD" w14:textId="77777777" w:rsidR="00C50D82" w:rsidRPr="00C50D82" w:rsidRDefault="00C50D82" w:rsidP="00C50D82">
      <w:pPr>
        <w:spacing w:after="160"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50D82">
        <w:rPr>
          <w:rFonts w:eastAsiaTheme="minorHAnsi"/>
          <w:sz w:val="24"/>
          <w:szCs w:val="24"/>
          <w:lang w:eastAsia="en-US"/>
        </w:rPr>
        <w:t>RADY GMINY SZCZYTNO</w:t>
      </w:r>
    </w:p>
    <w:p w14:paraId="573366E1" w14:textId="1311D463" w:rsidR="00C50D82" w:rsidRPr="00C50D82" w:rsidRDefault="00C50D82" w:rsidP="00C50D82">
      <w:pPr>
        <w:spacing w:after="160"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50D82">
        <w:rPr>
          <w:rFonts w:eastAsiaTheme="minorHAnsi"/>
          <w:sz w:val="24"/>
          <w:szCs w:val="24"/>
          <w:lang w:eastAsia="en-US"/>
        </w:rPr>
        <w:t xml:space="preserve">z dnia …. </w:t>
      </w:r>
      <w:r w:rsidR="00462ECE">
        <w:rPr>
          <w:rFonts w:eastAsiaTheme="minorHAnsi"/>
          <w:sz w:val="24"/>
          <w:szCs w:val="24"/>
          <w:lang w:eastAsia="en-US"/>
        </w:rPr>
        <w:t>września</w:t>
      </w:r>
      <w:r w:rsidRPr="00C50D82">
        <w:rPr>
          <w:rFonts w:eastAsiaTheme="minorHAnsi"/>
          <w:sz w:val="24"/>
          <w:szCs w:val="24"/>
          <w:lang w:eastAsia="en-US"/>
        </w:rPr>
        <w:t xml:space="preserve"> 2022 r.</w:t>
      </w:r>
    </w:p>
    <w:p w14:paraId="682003BB" w14:textId="6F330069" w:rsidR="00C50D82" w:rsidRPr="00C50D82" w:rsidRDefault="00C50D82" w:rsidP="0051616B">
      <w:pPr>
        <w:spacing w:after="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50D82">
        <w:rPr>
          <w:rFonts w:eastAsiaTheme="minorHAnsi"/>
          <w:b/>
          <w:bCs/>
          <w:sz w:val="24"/>
          <w:szCs w:val="24"/>
          <w:lang w:eastAsia="en-US"/>
        </w:rPr>
        <w:t>w sprawie ogłoszenia tekstu jednolitego uchwały w sprawie wyboru metody ustalenia opłaty za</w:t>
      </w:r>
      <w:r w:rsidR="0051616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50D82">
        <w:rPr>
          <w:rFonts w:eastAsiaTheme="minorHAnsi"/>
          <w:b/>
          <w:bCs/>
          <w:sz w:val="24"/>
          <w:szCs w:val="24"/>
          <w:lang w:eastAsia="en-US"/>
        </w:rPr>
        <w:t>gospodarowanie odpadami komunalnymi oraz ustalenia wysokości stawki tej opłaty oraz stawki za pojemnik o określonej pojemności</w:t>
      </w:r>
    </w:p>
    <w:p w14:paraId="2F3BF92C" w14:textId="77777777" w:rsidR="00C50D82" w:rsidRPr="00C50D82" w:rsidRDefault="00C50D82" w:rsidP="00C50D82">
      <w:pPr>
        <w:spacing w:after="0" w:line="360" w:lineRule="auto"/>
        <w:jc w:val="center"/>
        <w:rPr>
          <w:rFonts w:eastAsiaTheme="minorHAnsi"/>
          <w:b/>
          <w:bCs/>
          <w:lang w:eastAsia="en-US"/>
        </w:rPr>
      </w:pPr>
    </w:p>
    <w:p w14:paraId="31E28515" w14:textId="77777777" w:rsidR="00DA0CE1" w:rsidRDefault="00C50D82" w:rsidP="0049655C">
      <w:pPr>
        <w:spacing w:after="0" w:line="360" w:lineRule="auto"/>
        <w:jc w:val="both"/>
        <w:rPr>
          <w:rFonts w:eastAsiaTheme="minorHAnsi"/>
          <w:lang w:eastAsia="en-US"/>
        </w:rPr>
      </w:pPr>
      <w:r w:rsidRPr="00445A34">
        <w:rPr>
          <w:rFonts w:eastAsiaTheme="minorHAnsi"/>
          <w:b/>
          <w:bCs/>
          <w:lang w:eastAsia="en-US"/>
        </w:rPr>
        <w:t>§ 1.</w:t>
      </w:r>
      <w:r w:rsidRPr="00445A34">
        <w:rPr>
          <w:rFonts w:eastAsiaTheme="minorHAnsi"/>
          <w:lang w:eastAsia="en-US"/>
        </w:rPr>
        <w:t xml:space="preserve"> 1. Na podstawie art. 16 ust. 3 i 4 ustawy z dnia 20 lipca 2000 roku o ogłaszaniu aktów normatywnych i niektórych innych aktów prawnych (t. j. Dz. U. z 2019 r., poz. 1461 ze zm.) ogłasza się w załączniku do niniejszego obwieszczenia tekst jednolity uchwały Nr XXVI/210/2012 Rady Gminy Szczytno z dnia 07 grudnia 2012 r. w sprawie wyboru metody ustalenia opłaty za</w:t>
      </w:r>
      <w:r w:rsidR="00C46F9B">
        <w:rPr>
          <w:rFonts w:eastAsiaTheme="minorHAnsi"/>
          <w:lang w:eastAsia="en-US"/>
        </w:rPr>
        <w:t> </w:t>
      </w:r>
      <w:r w:rsidRPr="00445A34">
        <w:rPr>
          <w:rFonts w:eastAsiaTheme="minorHAnsi"/>
          <w:lang w:eastAsia="en-US"/>
        </w:rPr>
        <w:t>gospodarowanie odpadami komunalnymi oraz ustalenia wysokości stawki tej opłaty oraz stawki za</w:t>
      </w:r>
      <w:r w:rsidR="00C46F9B">
        <w:rPr>
          <w:rFonts w:eastAsiaTheme="minorHAnsi"/>
          <w:lang w:eastAsia="en-US"/>
        </w:rPr>
        <w:t> </w:t>
      </w:r>
      <w:r w:rsidRPr="00445A34">
        <w:rPr>
          <w:rFonts w:eastAsiaTheme="minorHAnsi"/>
          <w:lang w:eastAsia="en-US"/>
        </w:rPr>
        <w:t>pojemnik o określonej pojemności (Dz. Urz. Woj. Warmińsko-Mazurskiego poz. 3548), z</w:t>
      </w:r>
      <w:r w:rsidR="00C46F9B">
        <w:rPr>
          <w:rFonts w:eastAsiaTheme="minorHAnsi"/>
          <w:lang w:eastAsia="en-US"/>
        </w:rPr>
        <w:t> </w:t>
      </w:r>
      <w:r w:rsidRPr="00445A34">
        <w:rPr>
          <w:rFonts w:eastAsiaTheme="minorHAnsi"/>
          <w:lang w:eastAsia="en-US"/>
        </w:rPr>
        <w:t>uwzględnieniem zmian wprowadzonych</w:t>
      </w:r>
      <w:r w:rsidR="00DA0CE1">
        <w:rPr>
          <w:rFonts w:eastAsiaTheme="minorHAnsi"/>
          <w:lang w:eastAsia="en-US"/>
        </w:rPr>
        <w:t>:</w:t>
      </w:r>
      <w:r w:rsidRPr="00445A34">
        <w:rPr>
          <w:rFonts w:eastAsiaTheme="minorHAnsi"/>
          <w:lang w:eastAsia="en-US"/>
        </w:rPr>
        <w:t xml:space="preserve"> </w:t>
      </w:r>
    </w:p>
    <w:p w14:paraId="7C5C3102" w14:textId="07539DAB" w:rsidR="00DA0CE1" w:rsidRDefault="0049655C" w:rsidP="00DA0C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Theme="minorHAnsi"/>
          <w:lang w:eastAsia="en-US"/>
        </w:rPr>
      </w:pPr>
      <w:r w:rsidRPr="00DA0CE1">
        <w:rPr>
          <w:rFonts w:eastAsiaTheme="minorHAnsi"/>
          <w:lang w:eastAsia="en-US"/>
        </w:rPr>
        <w:t>uchwałą Rady gminy Szczytno nr IV/37/2019 z dnia 16 stycznia 2019 r. (Warmi.19.567),</w:t>
      </w:r>
    </w:p>
    <w:p w14:paraId="2DD46417" w14:textId="518C8DC0" w:rsidR="00014869" w:rsidRPr="00014869" w:rsidRDefault="00014869" w:rsidP="00014869">
      <w:pPr>
        <w:pStyle w:val="Akapitzlist"/>
        <w:numPr>
          <w:ilvl w:val="0"/>
          <w:numId w:val="2"/>
        </w:numPr>
        <w:rPr>
          <w:rFonts w:eastAsiaTheme="minorHAnsi"/>
          <w:lang w:eastAsia="en-US"/>
        </w:rPr>
      </w:pPr>
      <w:r w:rsidRPr="00014869">
        <w:rPr>
          <w:rFonts w:eastAsiaTheme="minorHAnsi"/>
          <w:lang w:eastAsia="en-US"/>
        </w:rPr>
        <w:t xml:space="preserve">uchwałą Rady gminy Szczytno nr XX/147/2020 z dnia 30 stycznia 2020 r. (Warmi.20.748), </w:t>
      </w:r>
    </w:p>
    <w:p w14:paraId="6B19C920" w14:textId="77777777" w:rsidR="00DA0CE1" w:rsidRDefault="0049655C" w:rsidP="00DA0C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Theme="minorHAnsi"/>
          <w:lang w:eastAsia="en-US"/>
        </w:rPr>
      </w:pPr>
      <w:r w:rsidRPr="00DA0CE1">
        <w:rPr>
          <w:rFonts w:eastAsiaTheme="minorHAnsi"/>
          <w:lang w:eastAsia="en-US"/>
        </w:rPr>
        <w:t>uchwałą Kolegium Regionalnej Izby Obrachunkowej w Olsztynie nr 0102-108/19 z dnia 28</w:t>
      </w:r>
      <w:r w:rsidR="00DA0CE1">
        <w:rPr>
          <w:rFonts w:eastAsiaTheme="minorHAnsi"/>
          <w:lang w:eastAsia="en-US"/>
        </w:rPr>
        <w:t xml:space="preserve"> </w:t>
      </w:r>
      <w:r w:rsidRPr="00DA0CE1">
        <w:rPr>
          <w:rFonts w:eastAsiaTheme="minorHAnsi"/>
          <w:lang w:eastAsia="en-US"/>
        </w:rPr>
        <w:t xml:space="preserve">lutego 2019 r. (Warmi.19.1820), </w:t>
      </w:r>
    </w:p>
    <w:p w14:paraId="282D7798" w14:textId="35BF1B77" w:rsidR="00DA0CE1" w:rsidRDefault="0049655C" w:rsidP="00DA0C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Theme="minorHAnsi"/>
          <w:lang w:eastAsia="en-US"/>
        </w:rPr>
      </w:pPr>
      <w:r w:rsidRPr="00DA0CE1">
        <w:rPr>
          <w:rFonts w:eastAsiaTheme="minorHAnsi"/>
          <w:lang w:eastAsia="en-US"/>
        </w:rPr>
        <w:t>uchwałą Rady gminy Szczytno nr XXXII/228/2020 z dnia 26 października 2020 r. (Warmi.20.4387)</w:t>
      </w:r>
      <w:r w:rsidR="00DA0CE1">
        <w:rPr>
          <w:rFonts w:eastAsiaTheme="minorHAnsi"/>
          <w:lang w:eastAsia="en-US"/>
        </w:rPr>
        <w:t>,</w:t>
      </w:r>
    </w:p>
    <w:p w14:paraId="2596A715" w14:textId="77777777" w:rsidR="00DA0CE1" w:rsidRDefault="0049655C" w:rsidP="00DA0C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Theme="minorHAnsi"/>
          <w:lang w:eastAsia="en-US"/>
        </w:rPr>
      </w:pPr>
      <w:r w:rsidRPr="00DA0CE1">
        <w:rPr>
          <w:rFonts w:eastAsiaTheme="minorHAnsi"/>
          <w:lang w:eastAsia="en-US"/>
        </w:rPr>
        <w:t xml:space="preserve">uchwałą Rady gminy Szczytno nr L/361/2021 z dnia 30 grudnia 2021 r. (Warmi.22.190), </w:t>
      </w:r>
    </w:p>
    <w:p w14:paraId="211E0027" w14:textId="77777777" w:rsidR="00DA0CE1" w:rsidRDefault="0049655C" w:rsidP="00DA0C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Theme="minorHAnsi"/>
          <w:lang w:eastAsia="en-US"/>
        </w:rPr>
      </w:pPr>
      <w:r w:rsidRPr="00DA0CE1">
        <w:rPr>
          <w:rFonts w:eastAsiaTheme="minorHAnsi"/>
          <w:lang w:eastAsia="en-US"/>
        </w:rPr>
        <w:t xml:space="preserve">uchwałą Rady gminy Szczytno nr LIV/402/2022 z dnia 21 kwietnia 2022 r. (Warmi.22.2499), </w:t>
      </w:r>
    </w:p>
    <w:p w14:paraId="14229178" w14:textId="1F948E26" w:rsidR="0049655C" w:rsidRPr="00DA0CE1" w:rsidRDefault="0049655C" w:rsidP="00DA0C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Theme="minorHAnsi"/>
          <w:lang w:eastAsia="en-US"/>
        </w:rPr>
      </w:pPr>
      <w:r w:rsidRPr="00DA0CE1">
        <w:rPr>
          <w:rFonts w:eastAsiaTheme="minorHAnsi"/>
          <w:lang w:eastAsia="en-US"/>
        </w:rPr>
        <w:t>uchwałą nr XXXII/228/2020 z dnia 26 października 2020 r. (Warmi.20.4387)</w:t>
      </w:r>
      <w:r w:rsidR="00C46F9B" w:rsidRPr="00DA0CE1">
        <w:rPr>
          <w:rFonts w:eastAsiaTheme="minorHAnsi"/>
          <w:lang w:eastAsia="en-US"/>
        </w:rPr>
        <w:t>.</w:t>
      </w:r>
      <w:r w:rsidRPr="00DA0CE1">
        <w:rPr>
          <w:rFonts w:eastAsiaTheme="minorHAnsi"/>
          <w:lang w:eastAsia="en-US"/>
        </w:rPr>
        <w:t xml:space="preserve"> </w:t>
      </w:r>
    </w:p>
    <w:p w14:paraId="19F4B272" w14:textId="77777777" w:rsidR="00555338" w:rsidRDefault="00555338" w:rsidP="0049655C">
      <w:pPr>
        <w:spacing w:after="0" w:line="360" w:lineRule="auto"/>
        <w:jc w:val="both"/>
      </w:pPr>
      <w:r w:rsidRPr="00555338">
        <w:rPr>
          <w:b/>
          <w:bCs/>
        </w:rPr>
        <w:t>§ 2</w:t>
      </w:r>
      <w:r w:rsidRPr="00555338">
        <w:t xml:space="preserve">. Wykonanie uchwały powierza się Wójtowi Gminy Szczytno. </w:t>
      </w:r>
    </w:p>
    <w:p w14:paraId="184F9EFA" w14:textId="198EE683" w:rsidR="00555338" w:rsidRDefault="00555338" w:rsidP="0049655C">
      <w:pPr>
        <w:spacing w:after="0" w:line="360" w:lineRule="auto"/>
        <w:jc w:val="both"/>
      </w:pPr>
      <w:r w:rsidRPr="00555338">
        <w:rPr>
          <w:b/>
          <w:bCs/>
        </w:rPr>
        <w:t xml:space="preserve">§ </w:t>
      </w:r>
      <w:r>
        <w:rPr>
          <w:b/>
          <w:bCs/>
        </w:rPr>
        <w:t>3</w:t>
      </w:r>
      <w:r w:rsidRPr="00555338">
        <w:t>.</w:t>
      </w:r>
      <w:r w:rsidR="0051616B">
        <w:t xml:space="preserve"> </w:t>
      </w:r>
      <w:r w:rsidRPr="00555338">
        <w:t xml:space="preserve">Uchwała wchodzi w życie po upływie 14 dni od dnia ogłoszenia w Dzienniku Urzędowym Województwa Warmińsko-Mazurskiego. </w:t>
      </w:r>
    </w:p>
    <w:p w14:paraId="2E1B4C44" w14:textId="77777777" w:rsidR="00555338" w:rsidRDefault="00555338" w:rsidP="0049655C">
      <w:pPr>
        <w:spacing w:after="0" w:line="360" w:lineRule="auto"/>
        <w:jc w:val="both"/>
      </w:pPr>
    </w:p>
    <w:p w14:paraId="6B508222" w14:textId="77777777" w:rsidR="00555338" w:rsidRDefault="00555338" w:rsidP="0049655C">
      <w:pPr>
        <w:spacing w:after="0" w:line="360" w:lineRule="auto"/>
        <w:jc w:val="both"/>
      </w:pPr>
    </w:p>
    <w:p w14:paraId="4E193E7E" w14:textId="77777777" w:rsidR="00555338" w:rsidRDefault="00555338" w:rsidP="0049655C">
      <w:pPr>
        <w:spacing w:after="0" w:line="360" w:lineRule="auto"/>
        <w:jc w:val="both"/>
      </w:pPr>
    </w:p>
    <w:p w14:paraId="607567AE" w14:textId="77777777" w:rsidR="00555338" w:rsidRDefault="00555338" w:rsidP="0049655C">
      <w:pPr>
        <w:spacing w:after="0" w:line="360" w:lineRule="auto"/>
        <w:jc w:val="both"/>
      </w:pPr>
    </w:p>
    <w:p w14:paraId="6C06A886" w14:textId="46C58DE8" w:rsidR="004C1585" w:rsidRPr="00445A34" w:rsidRDefault="00555338" w:rsidP="00555338">
      <w:pPr>
        <w:spacing w:after="0" w:line="360" w:lineRule="auto"/>
        <w:ind w:left="5529"/>
        <w:jc w:val="center"/>
      </w:pPr>
      <w:r w:rsidRPr="00555338">
        <w:t>Przewodniczący Rady Gminy Szczytno Zbigniew Woźnia</w:t>
      </w:r>
      <w:r>
        <w:t>k</w:t>
      </w:r>
    </w:p>
    <w:p w14:paraId="5B0711B7" w14:textId="77777777" w:rsidR="0049655C" w:rsidRPr="00445A34" w:rsidRDefault="0049655C">
      <w:pPr>
        <w:spacing w:after="0"/>
      </w:pPr>
    </w:p>
    <w:p w14:paraId="55821C91" w14:textId="77777777" w:rsidR="0049655C" w:rsidRPr="00445A34" w:rsidRDefault="0049655C">
      <w:pPr>
        <w:spacing w:after="0"/>
      </w:pPr>
    </w:p>
    <w:p w14:paraId="3170579D" w14:textId="77777777" w:rsidR="0049655C" w:rsidRPr="00445A34" w:rsidRDefault="0049655C">
      <w:pPr>
        <w:spacing w:after="0"/>
      </w:pPr>
    </w:p>
    <w:p w14:paraId="23AC6E47" w14:textId="77777777" w:rsidR="00445A34" w:rsidRPr="00445A34" w:rsidRDefault="00445A34">
      <w:pPr>
        <w:spacing w:after="0"/>
      </w:pPr>
    </w:p>
    <w:p w14:paraId="6AFC01CE" w14:textId="66C4E922" w:rsidR="00C50D82" w:rsidRPr="00445A34" w:rsidRDefault="00C50D82" w:rsidP="00445A34">
      <w:pPr>
        <w:spacing w:before="80" w:after="0" w:line="360" w:lineRule="auto"/>
        <w:jc w:val="center"/>
        <w:rPr>
          <w:b/>
          <w:color w:val="000000"/>
        </w:rPr>
      </w:pPr>
      <w:r w:rsidRPr="00445A34">
        <w:rPr>
          <w:b/>
          <w:color w:val="000000"/>
        </w:rPr>
        <w:lastRenderedPageBreak/>
        <w:t>ZAŁĄCZNIK</w:t>
      </w:r>
    </w:p>
    <w:p w14:paraId="60DE29C1" w14:textId="77777777" w:rsidR="00C50D82" w:rsidRPr="00445A34" w:rsidRDefault="00C50D82" w:rsidP="00445A34">
      <w:pPr>
        <w:spacing w:before="80" w:after="0" w:line="360" w:lineRule="auto"/>
        <w:jc w:val="center"/>
        <w:rPr>
          <w:b/>
          <w:color w:val="000000"/>
        </w:rPr>
      </w:pPr>
      <w:r w:rsidRPr="00445A34">
        <w:rPr>
          <w:b/>
          <w:color w:val="000000"/>
        </w:rPr>
        <w:t>UCHWAŁA NR XXVI/210/2012</w:t>
      </w:r>
    </w:p>
    <w:p w14:paraId="45F4BCEF" w14:textId="77777777" w:rsidR="00C50D82" w:rsidRPr="00445A34" w:rsidRDefault="00C50D82" w:rsidP="00445A34">
      <w:pPr>
        <w:spacing w:before="80" w:after="0" w:line="360" w:lineRule="auto"/>
        <w:jc w:val="center"/>
        <w:rPr>
          <w:b/>
          <w:color w:val="000000"/>
        </w:rPr>
      </w:pPr>
      <w:r w:rsidRPr="00445A34">
        <w:rPr>
          <w:b/>
          <w:color w:val="000000"/>
        </w:rPr>
        <w:t>RADY GMINY SZCZYTNO</w:t>
      </w:r>
    </w:p>
    <w:p w14:paraId="5504C040" w14:textId="1003E31F" w:rsidR="004C1585" w:rsidRPr="00445A34" w:rsidRDefault="00C50D82" w:rsidP="00C46F9B">
      <w:pPr>
        <w:spacing w:before="80" w:after="0" w:line="360" w:lineRule="auto"/>
        <w:jc w:val="center"/>
      </w:pPr>
      <w:r w:rsidRPr="00445A34">
        <w:rPr>
          <w:b/>
          <w:color w:val="000000"/>
        </w:rPr>
        <w:t>z dnia 07 grudnia 2012 r.</w:t>
      </w:r>
      <w:r w:rsidR="00C46F9B">
        <w:rPr>
          <w:b/>
          <w:color w:val="000000"/>
        </w:rPr>
        <w:t xml:space="preserve"> </w:t>
      </w:r>
      <w:r w:rsidRPr="00445A34">
        <w:rPr>
          <w:b/>
          <w:color w:val="000000"/>
        </w:rPr>
        <w:t>w sprawie wyboru metody ustalenia opłaty za gospodarowanie odpadami komunalnymi oraz ustalenia wysokości stawki tej opłaty oraz stawki za pojemnik o</w:t>
      </w:r>
      <w:r w:rsidR="00C46F9B">
        <w:rPr>
          <w:b/>
          <w:color w:val="000000"/>
        </w:rPr>
        <w:t> </w:t>
      </w:r>
      <w:r w:rsidRPr="00445A34">
        <w:rPr>
          <w:b/>
          <w:color w:val="000000"/>
        </w:rPr>
        <w:t>określonej pojemności</w:t>
      </w:r>
    </w:p>
    <w:p w14:paraId="325032BD" w14:textId="39BFE1AA" w:rsidR="004C1585" w:rsidRPr="00445A34" w:rsidRDefault="00997001" w:rsidP="00445A34">
      <w:pPr>
        <w:spacing w:before="80" w:after="240" w:line="360" w:lineRule="auto"/>
        <w:jc w:val="both"/>
      </w:pPr>
      <w:r w:rsidRPr="00445A34">
        <w:rPr>
          <w:color w:val="000000"/>
        </w:rPr>
        <w:t xml:space="preserve">Na podstawie </w:t>
      </w:r>
      <w:r w:rsidRPr="00445A34">
        <w:rPr>
          <w:color w:val="1B1B1B"/>
        </w:rPr>
        <w:t>art. 6j ust. 3b</w:t>
      </w:r>
      <w:r w:rsidRPr="00445A34">
        <w:rPr>
          <w:color w:val="000000"/>
        </w:rPr>
        <w:t xml:space="preserve"> i </w:t>
      </w:r>
      <w:r w:rsidRPr="00445A34">
        <w:rPr>
          <w:color w:val="1B1B1B"/>
        </w:rPr>
        <w:t>3c</w:t>
      </w:r>
      <w:r w:rsidRPr="00445A34">
        <w:rPr>
          <w:color w:val="000000"/>
        </w:rPr>
        <w:t xml:space="preserve"> oraz </w:t>
      </w:r>
      <w:r w:rsidRPr="00445A34">
        <w:rPr>
          <w:color w:val="1B1B1B"/>
        </w:rPr>
        <w:t>art. 6k ust. 1 pkt 1</w:t>
      </w:r>
      <w:r w:rsidRPr="00445A34">
        <w:rPr>
          <w:color w:val="000000"/>
        </w:rPr>
        <w:t xml:space="preserve"> i </w:t>
      </w:r>
      <w:r w:rsidRPr="00445A34">
        <w:rPr>
          <w:color w:val="1B1B1B"/>
        </w:rPr>
        <w:t>2</w:t>
      </w:r>
      <w:r w:rsidRPr="00445A34">
        <w:rPr>
          <w:color w:val="000000"/>
        </w:rPr>
        <w:t xml:space="preserve"> oraz </w:t>
      </w:r>
      <w:r w:rsidRPr="00445A34">
        <w:rPr>
          <w:color w:val="1B1B1B"/>
        </w:rPr>
        <w:t>ust. 3</w:t>
      </w:r>
      <w:r w:rsidRPr="00445A34">
        <w:rPr>
          <w:color w:val="000000"/>
        </w:rPr>
        <w:t xml:space="preserve"> ustawy z 13 września 1996 r. o</w:t>
      </w:r>
      <w:r w:rsidR="00C46F9B">
        <w:rPr>
          <w:color w:val="000000"/>
        </w:rPr>
        <w:t> </w:t>
      </w:r>
      <w:r w:rsidRPr="00445A34">
        <w:rPr>
          <w:color w:val="000000"/>
        </w:rPr>
        <w:t>utrzymaniu czystości i porządku w gminach (tekst jedn.: Dz. U. z 20</w:t>
      </w:r>
      <w:r w:rsidR="0051616B">
        <w:rPr>
          <w:color w:val="000000"/>
        </w:rPr>
        <w:t>22</w:t>
      </w:r>
      <w:r w:rsidRPr="00445A34">
        <w:rPr>
          <w:color w:val="000000"/>
        </w:rPr>
        <w:t xml:space="preserve"> r. poz. </w:t>
      </w:r>
      <w:r w:rsidR="0051616B">
        <w:rPr>
          <w:color w:val="000000"/>
        </w:rPr>
        <w:t>1297</w:t>
      </w:r>
      <w:r w:rsidRPr="00445A34">
        <w:rPr>
          <w:color w:val="000000"/>
        </w:rPr>
        <w:t xml:space="preserve"> z </w:t>
      </w:r>
      <w:proofErr w:type="spellStart"/>
      <w:r w:rsidRPr="00445A34">
        <w:rPr>
          <w:color w:val="000000"/>
        </w:rPr>
        <w:t>późn</w:t>
      </w:r>
      <w:proofErr w:type="spellEnd"/>
      <w:r w:rsidRPr="00445A34">
        <w:rPr>
          <w:color w:val="000000"/>
        </w:rPr>
        <w:t xml:space="preserve">. zm.) oraz </w:t>
      </w:r>
      <w:r w:rsidRPr="00445A34">
        <w:rPr>
          <w:color w:val="1B1B1B"/>
        </w:rPr>
        <w:t>art. 18 ust. 2 pkt 15</w:t>
      </w:r>
      <w:r w:rsidRPr="00445A34">
        <w:rPr>
          <w:color w:val="000000"/>
        </w:rPr>
        <w:t xml:space="preserve"> i </w:t>
      </w:r>
      <w:r w:rsidRPr="00445A34">
        <w:rPr>
          <w:color w:val="1B1B1B"/>
        </w:rPr>
        <w:t>art. 40 ust. 1</w:t>
      </w:r>
      <w:r w:rsidRPr="00445A34">
        <w:rPr>
          <w:color w:val="000000"/>
        </w:rPr>
        <w:t xml:space="preserve"> ustawy z 8 marca 1990 </w:t>
      </w:r>
      <w:r w:rsidRPr="00445A34">
        <w:rPr>
          <w:color w:val="000000"/>
        </w:rPr>
        <w:t>r. o samorządzie gminnym (tekst jedn.: Dz. U. z 20</w:t>
      </w:r>
      <w:r w:rsidR="0051616B">
        <w:rPr>
          <w:color w:val="000000"/>
        </w:rPr>
        <w:t>22</w:t>
      </w:r>
      <w:r w:rsidRPr="00445A34">
        <w:rPr>
          <w:color w:val="000000"/>
        </w:rPr>
        <w:t xml:space="preserve"> r. poz. </w:t>
      </w:r>
      <w:r w:rsidR="00DA0CE1">
        <w:rPr>
          <w:color w:val="000000"/>
        </w:rPr>
        <w:t>559</w:t>
      </w:r>
      <w:r w:rsidRPr="00445A34">
        <w:rPr>
          <w:color w:val="000000"/>
        </w:rPr>
        <w:t xml:space="preserve"> z </w:t>
      </w:r>
      <w:proofErr w:type="spellStart"/>
      <w:r w:rsidRPr="00445A34">
        <w:rPr>
          <w:color w:val="000000"/>
        </w:rPr>
        <w:t>późn</w:t>
      </w:r>
      <w:proofErr w:type="spellEnd"/>
      <w:r w:rsidRPr="00445A34">
        <w:rPr>
          <w:color w:val="000000"/>
        </w:rPr>
        <w:t>. zm.) Rada Gminy Szczytno uchwala, co następuje:</w:t>
      </w:r>
    </w:p>
    <w:p w14:paraId="49B74E2F" w14:textId="055435FA" w:rsidR="004C1585" w:rsidRPr="00445A34" w:rsidRDefault="00997001" w:rsidP="00445A34">
      <w:pPr>
        <w:spacing w:before="26" w:after="240" w:line="360" w:lineRule="auto"/>
        <w:jc w:val="both"/>
      </w:pPr>
      <w:r w:rsidRPr="00445A34">
        <w:rPr>
          <w:b/>
          <w:color w:val="000000"/>
        </w:rPr>
        <w:t xml:space="preserve">§ 1.  </w:t>
      </w:r>
      <w:r w:rsidRPr="00445A34">
        <w:rPr>
          <w:color w:val="000000"/>
        </w:rPr>
        <w:t>Dokonuje się wyboru metody ustalenia opłaty za gospodarowanie odpadami komunalnymi, na</w:t>
      </w:r>
      <w:r w:rsidR="00C46F9B">
        <w:rPr>
          <w:color w:val="000000"/>
        </w:rPr>
        <w:t> </w:t>
      </w:r>
      <w:r w:rsidRPr="00445A34">
        <w:rPr>
          <w:color w:val="000000"/>
        </w:rPr>
        <w:t>których zamieszkują mieszkańcy jako iloczy</w:t>
      </w:r>
      <w:r w:rsidRPr="00445A34">
        <w:rPr>
          <w:color w:val="000000"/>
        </w:rPr>
        <w:t>n liczby mieszkańców zamieszkujących nieruchomość oraz stawki opłaty za jednego mieszkańca określonej § 2w ust. 1, 2, 3 i 4.</w:t>
      </w:r>
    </w:p>
    <w:p w14:paraId="183F2C88" w14:textId="4389DBB1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b/>
          <w:color w:val="000000"/>
        </w:rPr>
        <w:t xml:space="preserve">§ 2. </w:t>
      </w:r>
    </w:p>
    <w:p w14:paraId="4A9C0D83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1. Ustala się stawkę opłaty za gospodarowanie odpadami komunalnymi na jednego mieszkańca dla właścicieli nieruchomości zamies</w:t>
      </w:r>
      <w:r w:rsidRPr="00445A34">
        <w:rPr>
          <w:color w:val="000000"/>
        </w:rPr>
        <w:t>zkałych (w zabudowie jednorodzinnej) w wysokości 20 zł miesięcznie.</w:t>
      </w:r>
    </w:p>
    <w:p w14:paraId="5FBF2597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2. Ustala się stawkę opłaty podwyższonej za gospodarowanie odpadami komunalnym na jednego mieszkańca, jeżeli właściciel nieruchomości zamieszkałych (w zabudowie jednorodzinnej) nie wypełni</w:t>
      </w:r>
      <w:r w:rsidRPr="00445A34">
        <w:rPr>
          <w:color w:val="000000"/>
        </w:rPr>
        <w:t>a obowiązku zbierania odpadów komunalnych w sposób selektywny, w wysokości 40 zł miesięcznie.</w:t>
      </w:r>
    </w:p>
    <w:p w14:paraId="43120B3D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3. Ustala się stawkę opłaty za gospodarowanie odpadami komunalnymi na jednego mieszkańca dla właścicieli nieruchomości zamieszkałych: (w zabudowie wielorodzinnej)</w:t>
      </w:r>
      <w:r w:rsidRPr="00445A34">
        <w:rPr>
          <w:color w:val="000000"/>
        </w:rPr>
        <w:t xml:space="preserve"> w wysokości 15 zł miesięcznie.</w:t>
      </w:r>
    </w:p>
    <w:p w14:paraId="264606E4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4. Ustala się stawkę opłaty podwyższonej za gospodarowanie odpadami komunalnym na jednego mieszkańca, jeżeli właściciel nieruchomości zamieszkałych (w zabudowie wielorodzinnej) nie wypełnia obowiązku zbierania odpadów komuna</w:t>
      </w:r>
      <w:r w:rsidRPr="00445A34">
        <w:rPr>
          <w:color w:val="000000"/>
        </w:rPr>
        <w:t>lnych w sposób selektywny, w wysokości 45 zł miesięcznie.</w:t>
      </w:r>
    </w:p>
    <w:p w14:paraId="67832999" w14:textId="298DF51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 xml:space="preserve">5. </w:t>
      </w:r>
      <w:r w:rsidRPr="00445A34">
        <w:t>W przypadku nieruchomości, na których znajdują się domki letniskowe, lub innych nieruchomości wykorzystywanych na cele rekreacyjno-wypoczynkowe, ustala się ryczałtową stawkę opłaty za gospodarowa</w:t>
      </w:r>
      <w:r w:rsidRPr="00445A34">
        <w:t>nie odpadami komunalnymi za rok od domku letniskowego lub innej nieruchomości wykorzystywanej na cele rekreacyjno-wypoczynkowe w wysokości 206,00 zł.</w:t>
      </w:r>
    </w:p>
    <w:p w14:paraId="2DDFCB71" w14:textId="77777777" w:rsidR="004C1585" w:rsidRPr="00445A34" w:rsidRDefault="00997001" w:rsidP="00445A34">
      <w:pPr>
        <w:spacing w:before="25" w:after="0" w:line="360" w:lineRule="auto"/>
        <w:jc w:val="both"/>
      </w:pPr>
      <w:r w:rsidRPr="00445A34">
        <w:t xml:space="preserve">W przypadku nieruchomości na której znajdują się domki letniskowe, lub innych nieruchomości wykorzystywanych na cele rekreacyjno-wypoczynkowe, ustala się ryczałtową stawkę opłaty </w:t>
      </w:r>
      <w:r w:rsidRPr="00445A34">
        <w:lastRenderedPageBreak/>
        <w:t>podwyższonej za gospodarowanie odpadami komunalnymi, w przypadku jeżeli właśc</w:t>
      </w:r>
      <w:r w:rsidRPr="00445A34">
        <w:t>iciel nie wypełnia obowiązku zbierania odpadów w sposób selektywny, za rok od domku letniskowego lub innej nieruchomości wykorzystywanej na cele rekreacyjno-wypoczynkowe, w wysokości 824,00 zł.</w:t>
      </w:r>
    </w:p>
    <w:p w14:paraId="7D8C875D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6. Skreślony.</w:t>
      </w:r>
    </w:p>
    <w:p w14:paraId="1331E869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7. W przypadku nieruchomości o charakterze miesz</w:t>
      </w:r>
      <w:r w:rsidRPr="00445A34">
        <w:rPr>
          <w:color w:val="000000"/>
        </w:rPr>
        <w:t>anym tj. w części nieruchomości zamieszkałych i w części nieruchomości, na której nie zamieszkują mieszkańcy, a powstają odpady komunalne miesięczna oplata za gospodarowanie odpadami komunalnymi stanowić będzie sumę odpowiednich opłat z ust. 1 lub ust. 2 o</w:t>
      </w:r>
      <w:r w:rsidRPr="00445A34">
        <w:rPr>
          <w:color w:val="000000"/>
        </w:rPr>
        <w:t>raz ust. 5.</w:t>
      </w:r>
    </w:p>
    <w:p w14:paraId="7CADADBA" w14:textId="165BEAAF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b/>
          <w:color w:val="000000"/>
        </w:rPr>
        <w:t xml:space="preserve">§ 2a. </w:t>
      </w:r>
    </w:p>
    <w:p w14:paraId="2DEEB182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1. Zwalnia się w części z opłaty za gospodarowanie odpadami komunalnymi właścicieli nieruchomości zabudowanych budynkami jednorodzinnymi kompostujących bioodpady stanowiące odpady komunalne w kompostowniku przydomowym.</w:t>
      </w:r>
    </w:p>
    <w:p w14:paraId="391C824C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2. Zwolnienie, o k</w:t>
      </w:r>
      <w:r w:rsidRPr="00445A34">
        <w:rPr>
          <w:color w:val="000000"/>
        </w:rPr>
        <w:t>tórym mowa w ust. 1 przysługuje na jednego mieszkańca w wysokości 6 zł miesięcznie.</w:t>
      </w:r>
    </w:p>
    <w:p w14:paraId="15BF6EAF" w14:textId="5F46E682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b/>
          <w:color w:val="000000"/>
        </w:rPr>
        <w:t xml:space="preserve">§ 2b. </w:t>
      </w:r>
    </w:p>
    <w:p w14:paraId="6C05F794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1. Za zabudowę mieszkalną jednorodzinną uznaje się zabudowę budynkami jednorodzinnymi lub budynkami wielorodzinnymi o ilości lokali mniejszej lub równej siedmiu loka</w:t>
      </w:r>
      <w:r w:rsidRPr="00445A34">
        <w:rPr>
          <w:color w:val="000000"/>
        </w:rPr>
        <w:t>li.</w:t>
      </w:r>
    </w:p>
    <w:p w14:paraId="3BF7D7F6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2. Za zabudowę mieszkalną wielorodzinną uznaje się zabudowę, gdy liczba lokali wyodrębnionych i nie wyodrębnionych jest większa niż siedem.".</w:t>
      </w:r>
    </w:p>
    <w:p w14:paraId="2E24C120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3. W § 3 skreśla się ust. 1.</w:t>
      </w:r>
    </w:p>
    <w:p w14:paraId="5311AA69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b/>
          <w:color w:val="000000"/>
        </w:rPr>
        <w:t xml:space="preserve">§ 3. </w:t>
      </w:r>
    </w:p>
    <w:p w14:paraId="67C36A6A" w14:textId="6193D01E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 xml:space="preserve">1. </w:t>
      </w:r>
      <w:r w:rsidR="00176565">
        <w:rPr>
          <w:color w:val="000000"/>
        </w:rPr>
        <w:t>Skreślony.</w:t>
      </w:r>
    </w:p>
    <w:p w14:paraId="4ED65067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2. Liczba mieszkańców zamieszkujących daną nieruchomość będzi</w:t>
      </w:r>
      <w:r w:rsidRPr="00445A34">
        <w:rPr>
          <w:color w:val="000000"/>
        </w:rPr>
        <w:t>e ustalana na podstawie zweryfikowanej deklaracji o wysokości opłaty za gospodarowanie odpadami komunalnymi składanej przez właściciela nieruchomości.</w:t>
      </w:r>
    </w:p>
    <w:p w14:paraId="0ED76ED7" w14:textId="77777777" w:rsidR="004C1585" w:rsidRPr="00445A34" w:rsidRDefault="00997001" w:rsidP="00445A34">
      <w:pPr>
        <w:spacing w:before="26" w:after="0" w:line="360" w:lineRule="auto"/>
        <w:jc w:val="both"/>
      </w:pPr>
      <w:r w:rsidRPr="00445A34">
        <w:rPr>
          <w:color w:val="000000"/>
        </w:rPr>
        <w:t>3. Wzór deklaracji, o której mowa w ust. 2 określa odrębna uchwała.</w:t>
      </w:r>
    </w:p>
    <w:p w14:paraId="79C3E566" w14:textId="5B8D1FF6" w:rsidR="004C1585" w:rsidRPr="00445A34" w:rsidRDefault="00997001" w:rsidP="00445A34">
      <w:pPr>
        <w:spacing w:before="26" w:after="240" w:line="360" w:lineRule="auto"/>
        <w:jc w:val="both"/>
      </w:pPr>
      <w:r w:rsidRPr="00445A34">
        <w:rPr>
          <w:b/>
          <w:color w:val="000000"/>
        </w:rPr>
        <w:t xml:space="preserve">§ 4. </w:t>
      </w:r>
      <w:r w:rsidRPr="00445A34">
        <w:rPr>
          <w:color w:val="000000"/>
        </w:rPr>
        <w:t xml:space="preserve"> (uchylony).</w:t>
      </w:r>
    </w:p>
    <w:p w14:paraId="6B447C34" w14:textId="77777777" w:rsidR="004C1585" w:rsidRPr="00445A34" w:rsidRDefault="00997001" w:rsidP="00445A34">
      <w:pPr>
        <w:spacing w:before="26" w:after="240" w:line="360" w:lineRule="auto"/>
        <w:jc w:val="both"/>
      </w:pPr>
      <w:r w:rsidRPr="00445A34">
        <w:rPr>
          <w:b/>
          <w:color w:val="000000"/>
        </w:rPr>
        <w:t xml:space="preserve">§ 5. </w:t>
      </w:r>
      <w:r w:rsidRPr="00445A34">
        <w:rPr>
          <w:color w:val="000000"/>
        </w:rPr>
        <w:t>Wykonanie uchwały powierza się Wójtowi Gminy Szczytno.</w:t>
      </w:r>
    </w:p>
    <w:p w14:paraId="5E60E59F" w14:textId="46DB5126" w:rsidR="004C1585" w:rsidRDefault="00997001" w:rsidP="00445A34">
      <w:pPr>
        <w:spacing w:before="26" w:after="240" w:line="360" w:lineRule="auto"/>
        <w:jc w:val="both"/>
      </w:pPr>
      <w:r w:rsidRPr="00445A34">
        <w:rPr>
          <w:b/>
          <w:color w:val="000000"/>
        </w:rPr>
        <w:t xml:space="preserve">§ 6. </w:t>
      </w:r>
      <w:r w:rsidRPr="00445A34">
        <w:rPr>
          <w:color w:val="000000"/>
        </w:rPr>
        <w:t>Uchwała wchodzi w życie po upływie 14 dni od dnia ogłoszenia w Dz. Urz. Woj. Warmińsko-Mazurskiego.</w:t>
      </w:r>
    </w:p>
    <w:sectPr w:rsidR="004C1585">
      <w:head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772B" w14:textId="77777777" w:rsidR="00761267" w:rsidRDefault="00761267" w:rsidP="0049655C">
      <w:pPr>
        <w:spacing w:after="0" w:line="240" w:lineRule="auto"/>
      </w:pPr>
      <w:r>
        <w:separator/>
      </w:r>
    </w:p>
  </w:endnote>
  <w:endnote w:type="continuationSeparator" w:id="0">
    <w:p w14:paraId="2C44D989" w14:textId="77777777" w:rsidR="00761267" w:rsidRDefault="00761267" w:rsidP="0049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2105" w14:textId="77777777" w:rsidR="00761267" w:rsidRDefault="00761267" w:rsidP="0049655C">
      <w:pPr>
        <w:spacing w:after="0" w:line="240" w:lineRule="auto"/>
      </w:pPr>
      <w:r>
        <w:separator/>
      </w:r>
    </w:p>
  </w:footnote>
  <w:footnote w:type="continuationSeparator" w:id="0">
    <w:p w14:paraId="7AC99ED8" w14:textId="77777777" w:rsidR="00761267" w:rsidRDefault="00761267" w:rsidP="0049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3545" w14:textId="0FA0A4B3" w:rsidR="0049655C" w:rsidRDefault="0049655C" w:rsidP="0049655C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D77E9"/>
    <w:multiLevelType w:val="hybridMultilevel"/>
    <w:tmpl w:val="51D6D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64EE7"/>
    <w:multiLevelType w:val="multilevel"/>
    <w:tmpl w:val="975C2C5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4401094">
    <w:abstractNumId w:val="1"/>
  </w:num>
  <w:num w:numId="2" w16cid:durableId="211998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85"/>
    <w:rsid w:val="00014869"/>
    <w:rsid w:val="00176565"/>
    <w:rsid w:val="00331A2F"/>
    <w:rsid w:val="00445A34"/>
    <w:rsid w:val="00462ECE"/>
    <w:rsid w:val="0049655C"/>
    <w:rsid w:val="004B48E2"/>
    <w:rsid w:val="004C1585"/>
    <w:rsid w:val="0051616B"/>
    <w:rsid w:val="00555338"/>
    <w:rsid w:val="006250FE"/>
    <w:rsid w:val="00761267"/>
    <w:rsid w:val="00C46F9B"/>
    <w:rsid w:val="00C50D82"/>
    <w:rsid w:val="00D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E63"/>
  <w15:docId w15:val="{2EB3DBEF-C3CB-4B12-934C-99BECC4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49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55C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rsid w:val="00DA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P104K2</dc:creator>
  <cp:lastModifiedBy>User</cp:lastModifiedBy>
  <cp:revision>3</cp:revision>
  <cp:lastPrinted>2022-09-16T09:44:00Z</cp:lastPrinted>
  <dcterms:created xsi:type="dcterms:W3CDTF">2022-09-16T09:42:00Z</dcterms:created>
  <dcterms:modified xsi:type="dcterms:W3CDTF">2022-09-16T09:53:00Z</dcterms:modified>
</cp:coreProperties>
</file>