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B5" w:rsidRDefault="00B305BA">
      <w:pPr>
        <w:spacing w:before="73"/>
        <w:ind w:left="2550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Projekt</w:t>
      </w:r>
    </w:p>
    <w:p w:rsidR="005370B5" w:rsidRDefault="005370B5">
      <w:pPr>
        <w:pStyle w:val="Tekstpodstawowy"/>
        <w:rPr>
          <w:b/>
          <w:i/>
          <w:sz w:val="12"/>
        </w:rPr>
      </w:pPr>
    </w:p>
    <w:p w:rsidR="005370B5" w:rsidRDefault="005370B5">
      <w:pPr>
        <w:pStyle w:val="Tekstpodstawowy"/>
      </w:pPr>
    </w:p>
    <w:p w:rsidR="005370B5" w:rsidRDefault="005370B5">
      <w:pPr>
        <w:pStyle w:val="Tekstpodstawowy"/>
      </w:pPr>
      <w:bookmarkStart w:id="0" w:name="_GoBack"/>
      <w:bookmarkEnd w:id="0"/>
    </w:p>
    <w:p w:rsidR="005370B5" w:rsidRDefault="005370B5">
      <w:pPr>
        <w:pStyle w:val="Tekstpodstawowy"/>
        <w:rPr>
          <w:sz w:val="18"/>
        </w:rPr>
      </w:pPr>
    </w:p>
    <w:p w:rsidR="005370B5" w:rsidRDefault="00B305BA">
      <w:pPr>
        <w:pStyle w:val="Nagwek1"/>
        <w:ind w:left="480"/>
      </w:pPr>
      <w:r>
        <w:t xml:space="preserve">UCHWAŁA </w:t>
      </w:r>
      <w:proofErr w:type="gramStart"/>
      <w:r>
        <w:t>NR</w:t>
      </w:r>
      <w:r>
        <w:rPr>
          <w:spacing w:val="-8"/>
        </w:rPr>
        <w:t xml:space="preserve"> </w:t>
      </w:r>
      <w:r>
        <w:t>....................</w:t>
      </w:r>
      <w:proofErr w:type="gramEnd"/>
    </w:p>
    <w:p w:rsidR="005370B5" w:rsidRDefault="00B305BA">
      <w:pPr>
        <w:ind w:left="478"/>
        <w:jc w:val="center"/>
        <w:rPr>
          <w:b/>
        </w:rPr>
      </w:pPr>
      <w:r>
        <w:rPr>
          <w:b/>
        </w:rPr>
        <w:t>RADY GMINY</w:t>
      </w:r>
      <w:r>
        <w:rPr>
          <w:b/>
          <w:spacing w:val="-17"/>
        </w:rPr>
        <w:t xml:space="preserve"> </w:t>
      </w:r>
      <w:r>
        <w:rPr>
          <w:b/>
        </w:rPr>
        <w:t>SZCZYTNO</w:t>
      </w:r>
    </w:p>
    <w:p w:rsidR="005370B5" w:rsidRDefault="005370B5">
      <w:pPr>
        <w:pStyle w:val="Tekstpodstawowy"/>
        <w:spacing w:before="4"/>
        <w:rPr>
          <w:b/>
          <w:sz w:val="24"/>
        </w:rPr>
      </w:pPr>
    </w:p>
    <w:p w:rsidR="005370B5" w:rsidRDefault="00B305BA">
      <w:pPr>
        <w:pStyle w:val="Tekstpodstawowy"/>
        <w:tabs>
          <w:tab w:val="left" w:leader="dot" w:pos="2221"/>
        </w:tabs>
        <w:ind w:left="479"/>
        <w:jc w:val="center"/>
      </w:pPr>
      <w:proofErr w:type="gramStart"/>
      <w:r>
        <w:t>z</w:t>
      </w:r>
      <w:proofErr w:type="gramEnd"/>
      <w:r>
        <w:t xml:space="preserve"> dnia</w:t>
      </w:r>
      <w:r>
        <w:tab/>
        <w:t>2022 r.</w:t>
      </w:r>
    </w:p>
    <w:p w:rsidR="005370B5" w:rsidRDefault="005370B5">
      <w:pPr>
        <w:pStyle w:val="Tekstpodstawowy"/>
        <w:spacing w:before="4"/>
        <w:rPr>
          <w:sz w:val="24"/>
        </w:rPr>
      </w:pPr>
    </w:p>
    <w:p w:rsidR="005370B5" w:rsidRDefault="00B305BA">
      <w:pPr>
        <w:pStyle w:val="Nagwek1"/>
      </w:pPr>
      <w:proofErr w:type="gramStart"/>
      <w:r>
        <w:t>w</w:t>
      </w:r>
      <w:proofErr w:type="gramEnd"/>
      <w:r>
        <w:t xml:space="preserve"> sprawie likwidacji Gminnego Przedszkola w Lipowcu „Jasia i Małgosi”</w:t>
      </w:r>
    </w:p>
    <w:p w:rsidR="005370B5" w:rsidRDefault="005370B5">
      <w:pPr>
        <w:pStyle w:val="Tekstpodstawowy"/>
        <w:rPr>
          <w:b/>
          <w:sz w:val="24"/>
        </w:rPr>
      </w:pPr>
    </w:p>
    <w:p w:rsidR="005370B5" w:rsidRDefault="00B305BA">
      <w:pPr>
        <w:pStyle w:val="Tekstpodstawowy"/>
        <w:spacing w:before="204"/>
        <w:ind w:left="619" w:right="138" w:firstLine="227"/>
        <w:jc w:val="both"/>
      </w:pPr>
      <w:r>
        <w:t xml:space="preserve">Na podstawie art. 89 w związku z art. 29 pkt 1 ustawy z </w:t>
      </w:r>
      <w:proofErr w:type="gramStart"/>
      <w:r>
        <w:t>dnia  14 grudnia</w:t>
      </w:r>
      <w:proofErr w:type="gramEnd"/>
      <w:r>
        <w:t xml:space="preserve">  2016 r.  Prawo  oświatowe  (</w:t>
      </w:r>
      <w:proofErr w:type="spellStart"/>
      <w:r>
        <w:t>t.j</w:t>
      </w:r>
      <w:proofErr w:type="spellEnd"/>
      <w:r>
        <w:t xml:space="preserve">. Dz. U. z 2021 </w:t>
      </w:r>
      <w:proofErr w:type="gramStart"/>
      <w:r>
        <w:t>r.  poz</w:t>
      </w:r>
      <w:proofErr w:type="gramEnd"/>
      <w:r>
        <w:t xml:space="preserve">.  1082 z </w:t>
      </w:r>
      <w:proofErr w:type="spellStart"/>
      <w:r>
        <w:t>późn</w:t>
      </w:r>
      <w:proofErr w:type="spellEnd"/>
      <w:r>
        <w:t xml:space="preserve">.  </w:t>
      </w:r>
      <w:proofErr w:type="gramStart"/>
      <w:r>
        <w:t>zm.)  oraz</w:t>
      </w:r>
      <w:proofErr w:type="gramEnd"/>
      <w:r>
        <w:t xml:space="preserve">  art. 18 ust. 2 pkt  9 lit.  h  ustawy  z dnia  8 marca  1990 r.        o samorządzie gminnym (</w:t>
      </w:r>
      <w:proofErr w:type="spellStart"/>
      <w:r>
        <w:t>t.j</w:t>
      </w:r>
      <w:proofErr w:type="spellEnd"/>
      <w:r>
        <w:t xml:space="preserve">. </w:t>
      </w:r>
      <w:r>
        <w:t xml:space="preserve">Dz. U. </w:t>
      </w:r>
      <w:proofErr w:type="gramStart"/>
      <w:r>
        <w:t>z</w:t>
      </w:r>
      <w:proofErr w:type="gramEnd"/>
      <w:r>
        <w:t xml:space="preserve"> 2022 r. poz. 559), po uzyskaniu pozytywnej opinii z dnia 3 marca 2022 r. Warmińsko-Mazurskiego Kuratora Oświaty w Olsztynie, uchwala się, co</w:t>
      </w:r>
      <w:r>
        <w:rPr>
          <w:spacing w:val="-14"/>
        </w:rPr>
        <w:t xml:space="preserve"> </w:t>
      </w:r>
      <w:r>
        <w:t>następuje:</w:t>
      </w:r>
    </w:p>
    <w:p w:rsidR="005370B5" w:rsidRDefault="00B305BA" w:rsidP="00B305BA">
      <w:pPr>
        <w:pStyle w:val="Tekstpodstawowy"/>
        <w:spacing w:before="120"/>
        <w:ind w:left="960"/>
        <w:jc w:val="both"/>
      </w:pPr>
      <w:r>
        <w:rPr>
          <w:b/>
        </w:rPr>
        <w:t xml:space="preserve">§ 1. </w:t>
      </w:r>
      <w:r>
        <w:t xml:space="preserve">Z dniem 31 sierpnia 2022 r. likwiduje się Gminne Przedszkole w Lipowcu „Jasia i </w:t>
      </w:r>
      <w:proofErr w:type="gramStart"/>
      <w:r>
        <w:t xml:space="preserve">Małgosi”,      </w:t>
      </w:r>
      <w:r>
        <w:t>Lipowiec</w:t>
      </w:r>
      <w:proofErr w:type="gramEnd"/>
      <w:r>
        <w:t xml:space="preserve"> 15.</w:t>
      </w:r>
    </w:p>
    <w:p w:rsidR="005370B5" w:rsidRDefault="00B305BA">
      <w:pPr>
        <w:pStyle w:val="Tekstpodstawowy"/>
        <w:spacing w:before="120"/>
        <w:ind w:left="960"/>
        <w:jc w:val="both"/>
      </w:pPr>
      <w:r>
        <w:rPr>
          <w:b/>
        </w:rPr>
        <w:t xml:space="preserve">§ 2. </w:t>
      </w:r>
      <w:r>
        <w:t>Dzieci korzystające z usług edukacyjnych przedszkola, o którym mowa z § 1 od dnia 1 wrześniem</w:t>
      </w:r>
    </w:p>
    <w:p w:rsidR="005370B5" w:rsidRDefault="00B305BA">
      <w:pPr>
        <w:pStyle w:val="Tekstpodstawowy"/>
        <w:ind w:left="619"/>
        <w:jc w:val="both"/>
      </w:pPr>
      <w:r>
        <w:t>2021 r. uczęszczają do Gminnego Przedszkola w Lipowcu, Lipowiec 48.</w:t>
      </w:r>
    </w:p>
    <w:p w:rsidR="005370B5" w:rsidRDefault="00B305BA">
      <w:pPr>
        <w:pStyle w:val="Tekstpodstawowy"/>
        <w:spacing w:before="120"/>
        <w:ind w:left="619" w:right="138" w:firstLine="340"/>
        <w:jc w:val="both"/>
      </w:pPr>
      <w:r>
        <w:rPr>
          <w:b/>
        </w:rPr>
        <w:t xml:space="preserve">§ 3. </w:t>
      </w:r>
      <w:r>
        <w:t>Zobowiązuje się i upoważnia Wójta Gminy do dokonania czynności niezbędnych do przeprowadzenia likwidacji Gminnego Przedszkola w Lipowcu „Jasia i Małgosi”, Lipowiec 15.</w:t>
      </w:r>
    </w:p>
    <w:p w:rsidR="005370B5" w:rsidRDefault="00B305BA">
      <w:pPr>
        <w:pStyle w:val="Tekstpodstawowy"/>
        <w:spacing w:before="120"/>
        <w:ind w:left="620" w:right="140" w:firstLine="340"/>
        <w:jc w:val="both"/>
      </w:pPr>
      <w:r>
        <w:rPr>
          <w:b/>
        </w:rPr>
        <w:t xml:space="preserve">§ 4. </w:t>
      </w:r>
      <w:r>
        <w:t xml:space="preserve">Należności i zobowiązania likwidowanej jednostki przejmuje Gmina Szczytno. Majątek </w:t>
      </w:r>
      <w:r>
        <w:t xml:space="preserve">likwidowanej </w:t>
      </w:r>
      <w:proofErr w:type="gramStart"/>
      <w:r>
        <w:t>jednostki</w:t>
      </w:r>
      <w:proofErr w:type="gramEnd"/>
      <w:r>
        <w:t xml:space="preserve"> pozostaje własnością Gminy Szczytno.</w:t>
      </w:r>
    </w:p>
    <w:p w:rsidR="005370B5" w:rsidRDefault="00B305BA">
      <w:pPr>
        <w:pStyle w:val="Tekstpodstawowy"/>
        <w:spacing w:before="120"/>
        <w:ind w:left="960"/>
        <w:jc w:val="both"/>
      </w:pPr>
      <w:r>
        <w:rPr>
          <w:b/>
        </w:rPr>
        <w:t xml:space="preserve">§ 5. </w:t>
      </w:r>
      <w:r>
        <w:t>Wykonanie uchwały powierza się Wójtowi Gminy Szczytno.</w:t>
      </w:r>
    </w:p>
    <w:p w:rsidR="005370B5" w:rsidRDefault="00B305BA">
      <w:pPr>
        <w:pStyle w:val="Tekstpodstawowy"/>
        <w:spacing w:before="120"/>
        <w:ind w:left="960"/>
        <w:jc w:val="both"/>
      </w:pPr>
      <w:r>
        <w:rPr>
          <w:b/>
        </w:rPr>
        <w:t xml:space="preserve">§ 6. </w:t>
      </w:r>
      <w:r>
        <w:t>Uchwała wchodzi w życie z dniem podjęcia.</w:t>
      </w: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5370B5">
      <w:pPr>
        <w:pStyle w:val="Tekstpodstawowy"/>
        <w:rPr>
          <w:sz w:val="20"/>
        </w:rPr>
      </w:pPr>
    </w:p>
    <w:p w:rsidR="005370B5" w:rsidRDefault="00B305BA">
      <w:pPr>
        <w:pStyle w:val="Tekstpodstawowy"/>
        <w:spacing w:before="4"/>
        <w:rPr>
          <w:sz w:val="12"/>
        </w:rPr>
      </w:pPr>
      <w:r>
        <w:pict>
          <v:shape id="_x0000_s1026" style="position:absolute;margin-left:25pt;margin-top:9.55pt;width:520.3pt;height:.1pt;z-index:-251658752;mso-wrap-distance-left:0;mso-wrap-distance-right:0;mso-position-horizontal-relative:page" coordorigin="500,191" coordsize="10406,0" path="m500,191r10406,e" filled="f" strokeweight="1pt">
            <v:path arrowok="t"/>
            <w10:wrap type="topAndBottom" anchorx="page"/>
          </v:shape>
        </w:pict>
      </w:r>
    </w:p>
    <w:p w:rsidR="005370B5" w:rsidRDefault="00B305BA">
      <w:pPr>
        <w:tabs>
          <w:tab w:val="left" w:pos="9901"/>
        </w:tabs>
        <w:spacing w:line="200" w:lineRule="exact"/>
        <w:ind w:left="100"/>
        <w:rPr>
          <w:sz w:val="18"/>
        </w:rPr>
      </w:pPr>
      <w:r>
        <w:rPr>
          <w:sz w:val="18"/>
        </w:rPr>
        <w:t>Id: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PENNW-ZRPTI-BRHRN-UVPHM-OSCYT</w:t>
      </w:r>
      <w:proofErr w:type="spellEnd"/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Projekt</w:t>
      </w:r>
      <w:r>
        <w:rPr>
          <w:sz w:val="18"/>
        </w:rPr>
        <w:tab/>
        <w:t>Strona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sectPr w:rsidR="005370B5">
      <w:type w:val="continuous"/>
      <w:pgSz w:w="11910" w:h="16840"/>
      <w:pgMar w:top="1440" w:right="88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70B5"/>
    <w:rsid w:val="005370B5"/>
    <w:rsid w:val="00B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B8D37F-16EC-40C1-B73C-68315DA1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w sprawie likwidacji Gminnego Przedszkola w Lipowcu Jasia i Malgosi</dc:subject>
  <dc:creator>Rada Gminy Szczytno</dc:creator>
  <cp:lastModifiedBy>Mariusz Drężek</cp:lastModifiedBy>
  <cp:revision>2</cp:revision>
  <dcterms:created xsi:type="dcterms:W3CDTF">2022-04-08T11:17:00Z</dcterms:created>
  <dcterms:modified xsi:type="dcterms:W3CDTF">2022-04-08T12:20:00Z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LastSaved">
    <vt:filetime>2022-04-08T00:00:00Z</vt:filetime>
  </property>
</Properties>
</file>