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A0" w:rsidRDefault="008E44A0" w:rsidP="008E44A0">
      <w:pPr>
        <w:jc w:val="right"/>
        <w:rPr>
          <w:rFonts w:ascii="Times New Roman" w:hAnsi="Times New Roman" w:cs="Times New Roman"/>
          <w:b/>
          <w:sz w:val="24"/>
          <w:szCs w:val="24"/>
        </w:rPr>
      </w:pPr>
      <w:r>
        <w:rPr>
          <w:rFonts w:ascii="Times New Roman" w:hAnsi="Times New Roman" w:cs="Times New Roman"/>
          <w:b/>
          <w:sz w:val="24"/>
          <w:szCs w:val="24"/>
        </w:rPr>
        <w:t>Projekt</w:t>
      </w:r>
    </w:p>
    <w:p w:rsidR="008E44A0" w:rsidRDefault="008E44A0" w:rsidP="008E44A0">
      <w:pPr>
        <w:jc w:val="center"/>
        <w:rPr>
          <w:rFonts w:ascii="Times New Roman" w:hAnsi="Times New Roman" w:cs="Times New Roman"/>
          <w:b/>
          <w:sz w:val="24"/>
          <w:szCs w:val="24"/>
        </w:rPr>
      </w:pPr>
    </w:p>
    <w:p w:rsidR="008E44A0" w:rsidRPr="008E44A0" w:rsidRDefault="008E44A0" w:rsidP="008E44A0">
      <w:pPr>
        <w:jc w:val="center"/>
        <w:rPr>
          <w:rFonts w:ascii="Times New Roman" w:hAnsi="Times New Roman" w:cs="Times New Roman"/>
          <w:b/>
          <w:sz w:val="24"/>
          <w:szCs w:val="24"/>
        </w:rPr>
      </w:pPr>
      <w:r w:rsidRPr="008E44A0">
        <w:rPr>
          <w:rFonts w:ascii="Times New Roman" w:hAnsi="Times New Roman" w:cs="Times New Roman"/>
          <w:b/>
          <w:sz w:val="24"/>
          <w:szCs w:val="24"/>
        </w:rPr>
        <w:t xml:space="preserve">UCHWAŁA NR </w:t>
      </w:r>
      <w:r>
        <w:rPr>
          <w:rFonts w:ascii="Times New Roman" w:hAnsi="Times New Roman" w:cs="Times New Roman"/>
          <w:b/>
          <w:sz w:val="24"/>
          <w:szCs w:val="24"/>
        </w:rPr>
        <w:t xml:space="preserve">         </w:t>
      </w:r>
      <w:r w:rsidRPr="008E44A0">
        <w:rPr>
          <w:rFonts w:ascii="Times New Roman" w:hAnsi="Times New Roman" w:cs="Times New Roman"/>
          <w:b/>
          <w:sz w:val="24"/>
          <w:szCs w:val="24"/>
        </w:rPr>
        <w:t>/22</w:t>
      </w:r>
    </w:p>
    <w:p w:rsidR="008E44A0" w:rsidRPr="008E44A0" w:rsidRDefault="008E44A0" w:rsidP="008E44A0">
      <w:pPr>
        <w:jc w:val="center"/>
        <w:rPr>
          <w:rFonts w:ascii="Times New Roman" w:hAnsi="Times New Roman" w:cs="Times New Roman"/>
          <w:b/>
          <w:sz w:val="24"/>
          <w:szCs w:val="24"/>
        </w:rPr>
      </w:pPr>
      <w:r w:rsidRPr="008E44A0">
        <w:rPr>
          <w:rFonts w:ascii="Times New Roman" w:hAnsi="Times New Roman" w:cs="Times New Roman"/>
          <w:b/>
          <w:sz w:val="24"/>
          <w:szCs w:val="24"/>
        </w:rPr>
        <w:t xml:space="preserve">RADY GMINY </w:t>
      </w:r>
      <w:r>
        <w:rPr>
          <w:rFonts w:ascii="Times New Roman" w:hAnsi="Times New Roman" w:cs="Times New Roman"/>
          <w:b/>
          <w:sz w:val="24"/>
          <w:szCs w:val="24"/>
        </w:rPr>
        <w:t>SZCZYTNO</w:t>
      </w:r>
    </w:p>
    <w:p w:rsidR="008E44A0" w:rsidRPr="008E44A0" w:rsidRDefault="008E44A0" w:rsidP="008E44A0">
      <w:pPr>
        <w:jc w:val="center"/>
        <w:rPr>
          <w:rFonts w:ascii="Times New Roman" w:hAnsi="Times New Roman" w:cs="Times New Roman"/>
          <w:b/>
          <w:sz w:val="24"/>
          <w:szCs w:val="24"/>
        </w:rPr>
      </w:pPr>
      <w:r w:rsidRPr="008E44A0">
        <w:rPr>
          <w:rFonts w:ascii="Times New Roman" w:hAnsi="Times New Roman" w:cs="Times New Roman"/>
          <w:b/>
          <w:sz w:val="24"/>
          <w:szCs w:val="24"/>
        </w:rPr>
        <w:t xml:space="preserve">z dnia </w:t>
      </w:r>
      <w:r>
        <w:rPr>
          <w:rFonts w:ascii="Times New Roman" w:hAnsi="Times New Roman" w:cs="Times New Roman"/>
          <w:b/>
          <w:sz w:val="24"/>
          <w:szCs w:val="24"/>
        </w:rPr>
        <w:t>kwietnia</w:t>
      </w:r>
      <w:r w:rsidRPr="008E44A0">
        <w:rPr>
          <w:rFonts w:ascii="Times New Roman" w:hAnsi="Times New Roman" w:cs="Times New Roman"/>
          <w:b/>
          <w:sz w:val="24"/>
          <w:szCs w:val="24"/>
        </w:rPr>
        <w:t xml:space="preserve"> 2022 r.</w:t>
      </w:r>
    </w:p>
    <w:p w:rsidR="008E44A0" w:rsidRPr="008E44A0" w:rsidRDefault="008E44A0" w:rsidP="008E44A0">
      <w:pPr>
        <w:jc w:val="center"/>
        <w:rPr>
          <w:rFonts w:ascii="Times New Roman" w:hAnsi="Times New Roman" w:cs="Times New Roman"/>
          <w:b/>
          <w:sz w:val="24"/>
          <w:szCs w:val="24"/>
        </w:rPr>
      </w:pPr>
      <w:r w:rsidRPr="008E44A0">
        <w:rPr>
          <w:rFonts w:ascii="Times New Roman" w:hAnsi="Times New Roman" w:cs="Times New Roman"/>
          <w:b/>
          <w:sz w:val="24"/>
          <w:szCs w:val="24"/>
        </w:rPr>
        <w:t xml:space="preserve">w sprawie zasad wynajmowania lokali wchodzących w skład mieszkaniowego zasobu Gminy </w:t>
      </w:r>
      <w:r>
        <w:rPr>
          <w:rFonts w:ascii="Times New Roman" w:hAnsi="Times New Roman" w:cs="Times New Roman"/>
          <w:b/>
          <w:sz w:val="24"/>
          <w:szCs w:val="24"/>
        </w:rPr>
        <w:t>Szczytno</w:t>
      </w:r>
    </w:p>
    <w:p w:rsidR="008E44A0" w:rsidRDefault="008E44A0" w:rsidP="008E44A0">
      <w:pPr>
        <w:jc w:val="center"/>
        <w:rPr>
          <w:rFonts w:ascii="Times New Roman" w:hAnsi="Times New Roman" w:cs="Times New Roman"/>
          <w:b/>
          <w:sz w:val="24"/>
          <w:szCs w:val="24"/>
        </w:rPr>
      </w:pPr>
    </w:p>
    <w:p w:rsidR="008E44A0" w:rsidRPr="008E44A0" w:rsidRDefault="008E44A0" w:rsidP="008E44A0">
      <w:pPr>
        <w:jc w:val="both"/>
        <w:rPr>
          <w:rFonts w:ascii="Times New Roman" w:hAnsi="Times New Roman" w:cs="Times New Roman"/>
          <w:sz w:val="24"/>
          <w:szCs w:val="24"/>
        </w:rPr>
      </w:pPr>
      <w:r w:rsidRPr="008E44A0">
        <w:rPr>
          <w:rFonts w:ascii="Times New Roman" w:hAnsi="Times New Roman" w:cs="Times New Roman"/>
          <w:sz w:val="24"/>
          <w:szCs w:val="24"/>
        </w:rPr>
        <w:t>Na podstawie art. 18 ust. 2 pkt 15 ustawy z dnia 8 marca 1990 r. o samorządzie gminnym (</w:t>
      </w:r>
      <w:proofErr w:type="spellStart"/>
      <w:r w:rsidRPr="008E44A0">
        <w:rPr>
          <w:rFonts w:ascii="Times New Roman" w:hAnsi="Times New Roman" w:cs="Times New Roman"/>
          <w:sz w:val="24"/>
          <w:szCs w:val="24"/>
        </w:rPr>
        <w:t>t.j</w:t>
      </w:r>
      <w:proofErr w:type="spellEnd"/>
      <w:r w:rsidRPr="008E44A0">
        <w:rPr>
          <w:rFonts w:ascii="Times New Roman" w:hAnsi="Times New Roman" w:cs="Times New Roman"/>
          <w:sz w:val="24"/>
          <w:szCs w:val="24"/>
        </w:rPr>
        <w:t>.: Dz. U.</w:t>
      </w:r>
      <w:r>
        <w:rPr>
          <w:rFonts w:ascii="Times New Roman" w:hAnsi="Times New Roman" w:cs="Times New Roman"/>
          <w:sz w:val="24"/>
          <w:szCs w:val="24"/>
        </w:rPr>
        <w:t xml:space="preserve"> </w:t>
      </w:r>
      <w:r w:rsidRPr="008E44A0">
        <w:rPr>
          <w:rFonts w:ascii="Times New Roman" w:hAnsi="Times New Roman" w:cs="Times New Roman"/>
          <w:sz w:val="24"/>
          <w:szCs w:val="24"/>
        </w:rPr>
        <w:t xml:space="preserve">z 2021 r., poz.1372 z </w:t>
      </w:r>
      <w:proofErr w:type="spellStart"/>
      <w:r w:rsidRPr="008E44A0">
        <w:rPr>
          <w:rFonts w:ascii="Times New Roman" w:hAnsi="Times New Roman" w:cs="Times New Roman"/>
          <w:sz w:val="24"/>
          <w:szCs w:val="24"/>
        </w:rPr>
        <w:t>późn</w:t>
      </w:r>
      <w:proofErr w:type="spellEnd"/>
      <w:r w:rsidRPr="008E44A0">
        <w:rPr>
          <w:rFonts w:ascii="Times New Roman" w:hAnsi="Times New Roman" w:cs="Times New Roman"/>
          <w:sz w:val="24"/>
          <w:szCs w:val="24"/>
        </w:rPr>
        <w:t>. zm.) oraz art. 21 ust. 1 pkt 2 i ust. 3 ustawy z dnia 21 czerwca 2001 r. o ochronie</w:t>
      </w:r>
      <w:r>
        <w:rPr>
          <w:rFonts w:ascii="Times New Roman" w:hAnsi="Times New Roman" w:cs="Times New Roman"/>
          <w:sz w:val="24"/>
          <w:szCs w:val="24"/>
        </w:rPr>
        <w:t xml:space="preserve"> </w:t>
      </w:r>
      <w:r w:rsidRPr="008E44A0">
        <w:rPr>
          <w:rFonts w:ascii="Times New Roman" w:hAnsi="Times New Roman" w:cs="Times New Roman"/>
          <w:sz w:val="24"/>
          <w:szCs w:val="24"/>
        </w:rPr>
        <w:t>praw lokatorów, mieszkaniowym zasobie gminy i o zmianie Kodeksu cywilnego (</w:t>
      </w:r>
      <w:proofErr w:type="spellStart"/>
      <w:r w:rsidRPr="008E44A0">
        <w:rPr>
          <w:rFonts w:ascii="Times New Roman" w:hAnsi="Times New Roman" w:cs="Times New Roman"/>
          <w:sz w:val="24"/>
          <w:szCs w:val="24"/>
        </w:rPr>
        <w:t>t.j</w:t>
      </w:r>
      <w:proofErr w:type="spellEnd"/>
      <w:r w:rsidRPr="008E44A0">
        <w:rPr>
          <w:rFonts w:ascii="Times New Roman" w:hAnsi="Times New Roman" w:cs="Times New Roman"/>
          <w:sz w:val="24"/>
          <w:szCs w:val="24"/>
        </w:rPr>
        <w:t>.: Dz. U. z 2022 r.,</w:t>
      </w:r>
      <w:r>
        <w:rPr>
          <w:rFonts w:ascii="Times New Roman" w:hAnsi="Times New Roman" w:cs="Times New Roman"/>
          <w:sz w:val="24"/>
          <w:szCs w:val="24"/>
        </w:rPr>
        <w:t xml:space="preserve"> </w:t>
      </w:r>
      <w:r w:rsidRPr="008E44A0">
        <w:rPr>
          <w:rFonts w:ascii="Times New Roman" w:hAnsi="Times New Roman" w:cs="Times New Roman"/>
          <w:sz w:val="24"/>
          <w:szCs w:val="24"/>
        </w:rPr>
        <w:t xml:space="preserve">poz. 172) Rada Gminy </w:t>
      </w:r>
      <w:r>
        <w:rPr>
          <w:rFonts w:ascii="Times New Roman" w:hAnsi="Times New Roman" w:cs="Times New Roman"/>
          <w:sz w:val="24"/>
          <w:szCs w:val="24"/>
        </w:rPr>
        <w:t>Szczytno</w:t>
      </w:r>
      <w:r w:rsidRPr="008E44A0">
        <w:rPr>
          <w:rFonts w:ascii="Times New Roman" w:hAnsi="Times New Roman" w:cs="Times New Roman"/>
          <w:sz w:val="24"/>
          <w:szCs w:val="24"/>
        </w:rPr>
        <w:t xml:space="preserve"> uchwala, co następuje:</w:t>
      </w:r>
    </w:p>
    <w:p w:rsidR="008E44A0" w:rsidRPr="008E44A0" w:rsidRDefault="008E44A0" w:rsidP="008E44A0">
      <w:pPr>
        <w:jc w:val="both"/>
        <w:rPr>
          <w:rFonts w:ascii="Times New Roman" w:hAnsi="Times New Roman" w:cs="Times New Roman"/>
          <w:sz w:val="24"/>
          <w:szCs w:val="24"/>
        </w:rPr>
      </w:pPr>
      <w:r w:rsidRPr="008E44A0">
        <w:rPr>
          <w:rFonts w:ascii="Times New Roman" w:hAnsi="Times New Roman" w:cs="Times New Roman"/>
          <w:sz w:val="24"/>
          <w:szCs w:val="24"/>
        </w:rPr>
        <w:t>§ 1. Przyjmuje się Zasady wynajmowania lokali wchodzących w skład mieszkaniowego zasobu Gminy</w:t>
      </w:r>
      <w:r>
        <w:rPr>
          <w:rFonts w:ascii="Times New Roman" w:hAnsi="Times New Roman" w:cs="Times New Roman"/>
          <w:sz w:val="24"/>
          <w:szCs w:val="24"/>
        </w:rPr>
        <w:t xml:space="preserve"> Szczytno</w:t>
      </w:r>
      <w:r w:rsidRPr="008E44A0">
        <w:rPr>
          <w:rFonts w:ascii="Times New Roman" w:hAnsi="Times New Roman" w:cs="Times New Roman"/>
          <w:sz w:val="24"/>
          <w:szCs w:val="24"/>
        </w:rPr>
        <w:t xml:space="preserve"> stanowiące załącznik do niniejszej uchwały.</w:t>
      </w:r>
    </w:p>
    <w:p w:rsidR="008E44A0" w:rsidRPr="008E44A0" w:rsidRDefault="008E44A0" w:rsidP="008E44A0">
      <w:pPr>
        <w:jc w:val="both"/>
        <w:rPr>
          <w:rFonts w:ascii="Times New Roman" w:hAnsi="Times New Roman" w:cs="Times New Roman"/>
          <w:sz w:val="24"/>
          <w:szCs w:val="24"/>
        </w:rPr>
      </w:pPr>
      <w:r w:rsidRPr="008E44A0">
        <w:rPr>
          <w:rFonts w:ascii="Times New Roman" w:hAnsi="Times New Roman" w:cs="Times New Roman"/>
          <w:sz w:val="24"/>
          <w:szCs w:val="24"/>
        </w:rPr>
        <w:t>§ 2. Traci moc uchwała Nr XXVII/169/08</w:t>
      </w:r>
      <w:r>
        <w:rPr>
          <w:rFonts w:ascii="Times New Roman" w:hAnsi="Times New Roman" w:cs="Times New Roman"/>
          <w:sz w:val="24"/>
          <w:szCs w:val="24"/>
        </w:rPr>
        <w:t xml:space="preserve"> </w:t>
      </w:r>
      <w:r w:rsidRPr="008E44A0">
        <w:rPr>
          <w:rFonts w:ascii="Times New Roman" w:hAnsi="Times New Roman" w:cs="Times New Roman"/>
          <w:sz w:val="24"/>
          <w:szCs w:val="24"/>
        </w:rPr>
        <w:t xml:space="preserve">Rady Gminy </w:t>
      </w:r>
      <w:r>
        <w:rPr>
          <w:rFonts w:ascii="Times New Roman" w:hAnsi="Times New Roman" w:cs="Times New Roman"/>
          <w:sz w:val="24"/>
          <w:szCs w:val="24"/>
        </w:rPr>
        <w:t>Szczytno</w:t>
      </w:r>
      <w:r w:rsidRPr="008E44A0">
        <w:rPr>
          <w:rFonts w:ascii="Times New Roman" w:hAnsi="Times New Roman" w:cs="Times New Roman"/>
          <w:sz w:val="24"/>
          <w:szCs w:val="24"/>
        </w:rPr>
        <w:t xml:space="preserve"> z dnia 22 grudnia 2008r. w sprawie</w:t>
      </w:r>
      <w:r>
        <w:rPr>
          <w:rFonts w:ascii="Times New Roman" w:hAnsi="Times New Roman" w:cs="Times New Roman"/>
          <w:sz w:val="24"/>
          <w:szCs w:val="24"/>
        </w:rPr>
        <w:t xml:space="preserve"> </w:t>
      </w:r>
      <w:r w:rsidRPr="008E44A0">
        <w:rPr>
          <w:rFonts w:ascii="Times New Roman" w:hAnsi="Times New Roman" w:cs="Times New Roman"/>
          <w:sz w:val="24"/>
          <w:szCs w:val="24"/>
        </w:rPr>
        <w:t>zasad wynajmowania lokali wchodzących w skład mi</w:t>
      </w:r>
      <w:r>
        <w:rPr>
          <w:rFonts w:ascii="Times New Roman" w:hAnsi="Times New Roman" w:cs="Times New Roman"/>
          <w:sz w:val="24"/>
          <w:szCs w:val="24"/>
        </w:rPr>
        <w:t>eszkaniowego zasobu Gminy Szczytno</w:t>
      </w:r>
      <w:r w:rsidRPr="008E44A0">
        <w:rPr>
          <w:rFonts w:ascii="Times New Roman" w:hAnsi="Times New Roman" w:cs="Times New Roman"/>
          <w:sz w:val="24"/>
          <w:szCs w:val="24"/>
        </w:rPr>
        <w:t>.</w:t>
      </w:r>
    </w:p>
    <w:p w:rsidR="008E44A0" w:rsidRPr="008E44A0" w:rsidRDefault="008E44A0" w:rsidP="008E44A0">
      <w:pPr>
        <w:jc w:val="both"/>
        <w:rPr>
          <w:rFonts w:ascii="Times New Roman" w:hAnsi="Times New Roman" w:cs="Times New Roman"/>
          <w:sz w:val="24"/>
          <w:szCs w:val="24"/>
        </w:rPr>
      </w:pPr>
      <w:r w:rsidRPr="008E44A0">
        <w:rPr>
          <w:rFonts w:ascii="Times New Roman" w:hAnsi="Times New Roman" w:cs="Times New Roman"/>
          <w:sz w:val="24"/>
          <w:szCs w:val="24"/>
        </w:rPr>
        <w:t xml:space="preserve">§ 3. Wykonanie uchwały powierza się Wójtowi Gminy </w:t>
      </w:r>
      <w:r>
        <w:rPr>
          <w:rFonts w:ascii="Times New Roman" w:hAnsi="Times New Roman" w:cs="Times New Roman"/>
          <w:sz w:val="24"/>
          <w:szCs w:val="24"/>
        </w:rPr>
        <w:t>Szczytno</w:t>
      </w:r>
      <w:r w:rsidRPr="008E44A0">
        <w:rPr>
          <w:rFonts w:ascii="Times New Roman" w:hAnsi="Times New Roman" w:cs="Times New Roman"/>
          <w:sz w:val="24"/>
          <w:szCs w:val="24"/>
        </w:rPr>
        <w:t>.</w:t>
      </w:r>
    </w:p>
    <w:p w:rsidR="008E44A0" w:rsidRPr="008E44A0" w:rsidRDefault="008E44A0" w:rsidP="008E44A0">
      <w:pPr>
        <w:jc w:val="both"/>
        <w:rPr>
          <w:rFonts w:ascii="Times New Roman" w:hAnsi="Times New Roman" w:cs="Times New Roman"/>
          <w:sz w:val="24"/>
          <w:szCs w:val="24"/>
        </w:rPr>
      </w:pPr>
      <w:r w:rsidRPr="008E44A0">
        <w:rPr>
          <w:rFonts w:ascii="Times New Roman" w:hAnsi="Times New Roman" w:cs="Times New Roman"/>
          <w:sz w:val="24"/>
          <w:szCs w:val="24"/>
        </w:rPr>
        <w:t>§ 4. Uchwała wchodzi w życie po upływie 14 dni od dnia ogłoszenia w Dzienniku Urzędowym</w:t>
      </w:r>
      <w:r w:rsidR="000C7013">
        <w:rPr>
          <w:rFonts w:ascii="Times New Roman" w:hAnsi="Times New Roman" w:cs="Times New Roman"/>
          <w:sz w:val="24"/>
          <w:szCs w:val="24"/>
        </w:rPr>
        <w:t xml:space="preserve"> </w:t>
      </w:r>
      <w:r w:rsidRPr="008E44A0">
        <w:rPr>
          <w:rFonts w:ascii="Times New Roman" w:hAnsi="Times New Roman" w:cs="Times New Roman"/>
          <w:sz w:val="24"/>
          <w:szCs w:val="24"/>
        </w:rPr>
        <w:t>Województwa Warmińsko - Mazurskiego.</w:t>
      </w: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C7267B">
      <w:pPr>
        <w:jc w:val="center"/>
        <w:rPr>
          <w:rFonts w:ascii="Times New Roman" w:hAnsi="Times New Roman" w:cs="Times New Roman"/>
          <w:b/>
          <w:sz w:val="24"/>
          <w:szCs w:val="24"/>
        </w:rPr>
      </w:pPr>
    </w:p>
    <w:p w:rsidR="008E44A0" w:rsidRDefault="008E44A0" w:rsidP="008E44A0">
      <w:pPr>
        <w:spacing w:line="240" w:lineRule="auto"/>
        <w:jc w:val="right"/>
        <w:rPr>
          <w:rFonts w:ascii="Times New Roman" w:hAnsi="Times New Roman" w:cs="Times New Roman"/>
          <w:sz w:val="24"/>
          <w:szCs w:val="24"/>
        </w:rPr>
      </w:pPr>
      <w:r w:rsidRPr="008E44A0">
        <w:rPr>
          <w:rFonts w:ascii="Times New Roman" w:hAnsi="Times New Roman" w:cs="Times New Roman"/>
          <w:sz w:val="24"/>
          <w:szCs w:val="24"/>
        </w:rPr>
        <w:lastRenderedPageBreak/>
        <w:t>Załącznik do uchwały Nr /22</w:t>
      </w:r>
      <w:r>
        <w:rPr>
          <w:rFonts w:ascii="Times New Roman" w:hAnsi="Times New Roman" w:cs="Times New Roman"/>
          <w:sz w:val="24"/>
          <w:szCs w:val="24"/>
        </w:rPr>
        <w:t xml:space="preserve"> </w:t>
      </w:r>
    </w:p>
    <w:p w:rsidR="008E44A0" w:rsidRPr="008E44A0" w:rsidRDefault="008E44A0" w:rsidP="008E44A0">
      <w:pPr>
        <w:spacing w:line="240" w:lineRule="auto"/>
        <w:jc w:val="right"/>
        <w:rPr>
          <w:rFonts w:ascii="Times New Roman" w:hAnsi="Times New Roman" w:cs="Times New Roman"/>
          <w:sz w:val="24"/>
          <w:szCs w:val="24"/>
        </w:rPr>
      </w:pPr>
      <w:r w:rsidRPr="008E44A0">
        <w:rPr>
          <w:rFonts w:ascii="Times New Roman" w:hAnsi="Times New Roman" w:cs="Times New Roman"/>
          <w:sz w:val="24"/>
          <w:szCs w:val="24"/>
        </w:rPr>
        <w:t>Rady Gminy Szczytno</w:t>
      </w:r>
    </w:p>
    <w:p w:rsidR="008E44A0" w:rsidRPr="008E44A0" w:rsidRDefault="008E44A0" w:rsidP="008E44A0">
      <w:pPr>
        <w:spacing w:line="240" w:lineRule="auto"/>
        <w:jc w:val="right"/>
        <w:rPr>
          <w:rFonts w:ascii="Times New Roman" w:hAnsi="Times New Roman" w:cs="Times New Roman"/>
          <w:sz w:val="24"/>
          <w:szCs w:val="24"/>
        </w:rPr>
      </w:pPr>
      <w:r w:rsidRPr="008E44A0">
        <w:rPr>
          <w:rFonts w:ascii="Times New Roman" w:hAnsi="Times New Roman" w:cs="Times New Roman"/>
          <w:sz w:val="24"/>
          <w:szCs w:val="24"/>
        </w:rPr>
        <w:t>z dnia kwietnia 2022 r.</w:t>
      </w:r>
    </w:p>
    <w:p w:rsidR="008E44A0" w:rsidRDefault="008E44A0" w:rsidP="00C7267B">
      <w:pPr>
        <w:jc w:val="center"/>
        <w:rPr>
          <w:rFonts w:ascii="Times New Roman" w:hAnsi="Times New Roman" w:cs="Times New Roman"/>
          <w:b/>
          <w:sz w:val="24"/>
          <w:szCs w:val="24"/>
        </w:rPr>
      </w:pPr>
    </w:p>
    <w:p w:rsidR="00C7267B" w:rsidRPr="00C7267B" w:rsidRDefault="00C7267B" w:rsidP="00C7267B">
      <w:pPr>
        <w:jc w:val="center"/>
        <w:rPr>
          <w:rFonts w:ascii="Times New Roman" w:hAnsi="Times New Roman" w:cs="Times New Roman"/>
          <w:b/>
          <w:sz w:val="24"/>
          <w:szCs w:val="24"/>
        </w:rPr>
      </w:pPr>
      <w:r w:rsidRPr="00C7267B">
        <w:rPr>
          <w:rFonts w:ascii="Times New Roman" w:hAnsi="Times New Roman" w:cs="Times New Roman"/>
          <w:b/>
          <w:sz w:val="24"/>
          <w:szCs w:val="24"/>
        </w:rPr>
        <w:t>ZASADY WYNAJMOWANIA LOKALI WCHODZĄCYCH W SKŁAD MIESZKANIOWEGO ZASOBU GMINY SZCZYTNO</w:t>
      </w:r>
    </w:p>
    <w:p w:rsidR="00C7267B" w:rsidRPr="00C7267B" w:rsidRDefault="00C7267B" w:rsidP="00C7267B">
      <w:pPr>
        <w:jc w:val="center"/>
        <w:rPr>
          <w:rFonts w:ascii="Times New Roman" w:hAnsi="Times New Roman" w:cs="Times New Roman"/>
          <w:b/>
          <w:sz w:val="24"/>
          <w:szCs w:val="24"/>
        </w:rPr>
      </w:pPr>
      <w:r w:rsidRPr="00C7267B">
        <w:rPr>
          <w:rFonts w:ascii="Times New Roman" w:hAnsi="Times New Roman" w:cs="Times New Roman"/>
          <w:b/>
          <w:sz w:val="24"/>
          <w:szCs w:val="24"/>
        </w:rPr>
        <w:t>Rozdział 1.</w:t>
      </w:r>
    </w:p>
    <w:p w:rsidR="00C7267B" w:rsidRPr="00C7267B" w:rsidRDefault="00C7267B" w:rsidP="00C7267B">
      <w:pPr>
        <w:jc w:val="center"/>
        <w:rPr>
          <w:rFonts w:ascii="Times New Roman" w:hAnsi="Times New Roman" w:cs="Times New Roman"/>
          <w:b/>
          <w:sz w:val="24"/>
          <w:szCs w:val="24"/>
        </w:rPr>
      </w:pPr>
      <w:r w:rsidRPr="00C7267B">
        <w:rPr>
          <w:rFonts w:ascii="Times New Roman" w:hAnsi="Times New Roman" w:cs="Times New Roman"/>
          <w:b/>
          <w:sz w:val="24"/>
          <w:szCs w:val="24"/>
        </w:rPr>
        <w:t>Komunalne lokale mieszkalne oraz zasady ich przyznawania i wynajmowania</w:t>
      </w:r>
      <w:r w:rsidR="00E37DC8">
        <w:rPr>
          <w:rFonts w:ascii="Times New Roman" w:hAnsi="Times New Roman" w:cs="Times New Roman"/>
          <w:b/>
          <w:sz w:val="24"/>
          <w:szCs w:val="24"/>
        </w:rPr>
        <w:t xml:space="preserve">. </w:t>
      </w:r>
      <w:r w:rsidR="00E37DC8" w:rsidRPr="00E37DC8">
        <w:rPr>
          <w:rFonts w:ascii="Times New Roman" w:hAnsi="Times New Roman" w:cs="Times New Roman"/>
          <w:b/>
          <w:sz w:val="24"/>
          <w:szCs w:val="24"/>
        </w:rPr>
        <w:t>Najem socjalny lokali</w:t>
      </w:r>
      <w:r w:rsidR="00E37DC8">
        <w:rPr>
          <w:rFonts w:ascii="Times New Roman" w:hAnsi="Times New Roman" w:cs="Times New Roman"/>
          <w:b/>
          <w:sz w:val="24"/>
          <w:szCs w:val="24"/>
        </w:rPr>
        <w:t>.</w:t>
      </w:r>
    </w:p>
    <w:p w:rsidR="00C7267B" w:rsidRPr="00C7267B" w:rsidRDefault="00C7267B" w:rsidP="00C7267B">
      <w:pPr>
        <w:jc w:val="both"/>
        <w:rPr>
          <w:rFonts w:ascii="Times New Roman" w:hAnsi="Times New Roman" w:cs="Times New Roman"/>
          <w:sz w:val="24"/>
          <w:szCs w:val="24"/>
        </w:rPr>
      </w:pPr>
      <w:r w:rsidRPr="0063498F">
        <w:rPr>
          <w:rFonts w:ascii="Times New Roman" w:hAnsi="Times New Roman" w:cs="Times New Roman"/>
          <w:b/>
          <w:sz w:val="24"/>
          <w:szCs w:val="24"/>
        </w:rPr>
        <w:t>§ 1. 1</w:t>
      </w:r>
      <w:r w:rsidRPr="00C7267B">
        <w:rPr>
          <w:rFonts w:ascii="Times New Roman" w:hAnsi="Times New Roman" w:cs="Times New Roman"/>
          <w:sz w:val="24"/>
          <w:szCs w:val="24"/>
        </w:rPr>
        <w:t>. Najemcami komunalnego lokalu mieszkalnego mogą zostać osoby, spełniające łącznie następujące</w:t>
      </w:r>
      <w:r>
        <w:rPr>
          <w:rFonts w:ascii="Times New Roman" w:hAnsi="Times New Roman" w:cs="Times New Roman"/>
          <w:sz w:val="24"/>
          <w:szCs w:val="24"/>
        </w:rPr>
        <w:t xml:space="preserve"> </w:t>
      </w:r>
      <w:r w:rsidRPr="00C7267B">
        <w:rPr>
          <w:rFonts w:ascii="Times New Roman" w:hAnsi="Times New Roman" w:cs="Times New Roman"/>
          <w:sz w:val="24"/>
          <w:szCs w:val="24"/>
        </w:rPr>
        <w:t>warunki:</w:t>
      </w:r>
    </w:p>
    <w:p w:rsidR="00C7267B" w:rsidRPr="00C7267B" w:rsidRDefault="00C7267B" w:rsidP="00C7267B">
      <w:pPr>
        <w:jc w:val="both"/>
        <w:rPr>
          <w:rFonts w:ascii="Times New Roman" w:hAnsi="Times New Roman" w:cs="Times New Roman"/>
          <w:sz w:val="24"/>
          <w:szCs w:val="24"/>
        </w:rPr>
      </w:pPr>
      <w:r w:rsidRPr="00C7267B">
        <w:rPr>
          <w:rFonts w:ascii="Times New Roman" w:hAnsi="Times New Roman" w:cs="Times New Roman"/>
          <w:sz w:val="24"/>
          <w:szCs w:val="24"/>
        </w:rPr>
        <w:t>1) znalazły się w trudnych warunkach mieszkaniowych, to jest:</w:t>
      </w:r>
    </w:p>
    <w:p w:rsidR="00C7267B" w:rsidRPr="00C7267B" w:rsidRDefault="00C7267B" w:rsidP="00C7267B">
      <w:pPr>
        <w:jc w:val="both"/>
        <w:rPr>
          <w:rFonts w:ascii="Times New Roman" w:hAnsi="Times New Roman" w:cs="Times New Roman"/>
          <w:sz w:val="24"/>
          <w:szCs w:val="24"/>
        </w:rPr>
      </w:pPr>
      <w:r w:rsidRPr="00C7267B">
        <w:rPr>
          <w:rFonts w:ascii="Times New Roman" w:hAnsi="Times New Roman" w:cs="Times New Roman"/>
          <w:sz w:val="24"/>
          <w:szCs w:val="24"/>
        </w:rPr>
        <w:t>a) nie mają zaspokojonych odpowiednich potrzeb mieszkaniowych,</w:t>
      </w:r>
    </w:p>
    <w:p w:rsidR="00C7267B" w:rsidRPr="00C7267B" w:rsidRDefault="00C7267B" w:rsidP="00C7267B">
      <w:pPr>
        <w:jc w:val="both"/>
        <w:rPr>
          <w:rFonts w:ascii="Times New Roman" w:hAnsi="Times New Roman" w:cs="Times New Roman"/>
          <w:sz w:val="24"/>
          <w:szCs w:val="24"/>
        </w:rPr>
      </w:pPr>
      <w:r w:rsidRPr="00C7267B">
        <w:rPr>
          <w:rFonts w:ascii="Times New Roman" w:hAnsi="Times New Roman" w:cs="Times New Roman"/>
          <w:sz w:val="24"/>
          <w:szCs w:val="24"/>
        </w:rPr>
        <w:t>b) powierzchnia obecnie zajmowanych pokoi przypadających na jedną osobę wynosi mniej niż 5 m</w:t>
      </w:r>
      <w:r w:rsidRPr="00C7267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C7267B">
        <w:rPr>
          <w:rFonts w:ascii="Times New Roman" w:hAnsi="Times New Roman" w:cs="Times New Roman"/>
          <w:sz w:val="24"/>
          <w:szCs w:val="24"/>
        </w:rPr>
        <w:t>w przypadku gospodarstwa wieloosobowego i mniej niż 10 m</w:t>
      </w:r>
      <w:r w:rsidRPr="0054388A">
        <w:rPr>
          <w:rFonts w:ascii="Times New Roman" w:hAnsi="Times New Roman" w:cs="Times New Roman"/>
          <w:sz w:val="24"/>
          <w:szCs w:val="24"/>
          <w:vertAlign w:val="superscript"/>
        </w:rPr>
        <w:t>2</w:t>
      </w:r>
      <w:r w:rsidRPr="00C7267B">
        <w:rPr>
          <w:rFonts w:ascii="Times New Roman" w:hAnsi="Times New Roman" w:cs="Times New Roman"/>
          <w:sz w:val="24"/>
          <w:szCs w:val="24"/>
        </w:rPr>
        <w:t xml:space="preserve"> dla gospodarstwa jednoosobowego,</w:t>
      </w:r>
    </w:p>
    <w:p w:rsidR="00C7267B" w:rsidRPr="00C7267B" w:rsidRDefault="00C7267B" w:rsidP="00C7267B">
      <w:pPr>
        <w:jc w:val="both"/>
        <w:rPr>
          <w:rFonts w:ascii="Times New Roman" w:hAnsi="Times New Roman" w:cs="Times New Roman"/>
          <w:sz w:val="24"/>
          <w:szCs w:val="24"/>
        </w:rPr>
      </w:pPr>
      <w:r w:rsidRPr="00C7267B">
        <w:rPr>
          <w:rFonts w:ascii="Times New Roman" w:hAnsi="Times New Roman" w:cs="Times New Roman"/>
          <w:sz w:val="24"/>
          <w:szCs w:val="24"/>
        </w:rPr>
        <w:t>c) jeżeli dochód osoby samotnej, ubiegającej się o wynajem, jest nie wyższy niż 100% najniższej emerytury</w:t>
      </w:r>
      <w:r>
        <w:rPr>
          <w:rFonts w:ascii="Times New Roman" w:hAnsi="Times New Roman" w:cs="Times New Roman"/>
          <w:sz w:val="24"/>
          <w:szCs w:val="24"/>
        </w:rPr>
        <w:t xml:space="preserve"> </w:t>
      </w:r>
      <w:r w:rsidRPr="00C7267B">
        <w:rPr>
          <w:rFonts w:ascii="Times New Roman" w:hAnsi="Times New Roman" w:cs="Times New Roman"/>
          <w:sz w:val="24"/>
          <w:szCs w:val="24"/>
        </w:rPr>
        <w:t>w okresie 3 miesięcy poprzedzających datę złożenia wniosku,</w:t>
      </w:r>
    </w:p>
    <w:p w:rsidR="00C7267B" w:rsidRPr="00C7267B" w:rsidRDefault="00C7267B" w:rsidP="00C7267B">
      <w:pPr>
        <w:jc w:val="both"/>
        <w:rPr>
          <w:rFonts w:ascii="Times New Roman" w:hAnsi="Times New Roman" w:cs="Times New Roman"/>
          <w:sz w:val="24"/>
          <w:szCs w:val="24"/>
        </w:rPr>
      </w:pPr>
      <w:r w:rsidRPr="00C7267B">
        <w:rPr>
          <w:rFonts w:ascii="Times New Roman" w:hAnsi="Times New Roman" w:cs="Times New Roman"/>
          <w:sz w:val="24"/>
          <w:szCs w:val="24"/>
        </w:rPr>
        <w:t>d) jeżeli dochód na 1 członka gospodarstwa wieloosobowego jest nie wyższy niż 70% najniższej emerytury</w:t>
      </w:r>
      <w:r>
        <w:rPr>
          <w:rFonts w:ascii="Times New Roman" w:hAnsi="Times New Roman" w:cs="Times New Roman"/>
          <w:sz w:val="24"/>
          <w:szCs w:val="24"/>
        </w:rPr>
        <w:t xml:space="preserve"> </w:t>
      </w:r>
      <w:r w:rsidRPr="00C7267B">
        <w:rPr>
          <w:rFonts w:ascii="Times New Roman" w:hAnsi="Times New Roman" w:cs="Times New Roman"/>
          <w:sz w:val="24"/>
          <w:szCs w:val="24"/>
        </w:rPr>
        <w:t>w okresie 3 miesięcy poprzedzających datę złożenia wniosku.</w:t>
      </w:r>
    </w:p>
    <w:p w:rsidR="00C7267B" w:rsidRPr="00C7267B" w:rsidRDefault="00C7267B" w:rsidP="00C7267B">
      <w:pPr>
        <w:jc w:val="both"/>
        <w:rPr>
          <w:rFonts w:ascii="Times New Roman" w:hAnsi="Times New Roman" w:cs="Times New Roman"/>
          <w:sz w:val="24"/>
          <w:szCs w:val="24"/>
        </w:rPr>
      </w:pPr>
      <w:r w:rsidRPr="00C7267B">
        <w:rPr>
          <w:rFonts w:ascii="Times New Roman" w:hAnsi="Times New Roman" w:cs="Times New Roman"/>
          <w:sz w:val="24"/>
          <w:szCs w:val="24"/>
        </w:rPr>
        <w:t>2. Najemcami komunalnego lokalu mieszkalnego nie mogą zostać osoby, które zbyły lokal lub budynek</w:t>
      </w:r>
      <w:r>
        <w:rPr>
          <w:rFonts w:ascii="Times New Roman" w:hAnsi="Times New Roman" w:cs="Times New Roman"/>
          <w:sz w:val="24"/>
          <w:szCs w:val="24"/>
        </w:rPr>
        <w:t xml:space="preserve"> </w:t>
      </w:r>
      <w:r w:rsidRPr="00C7267B">
        <w:rPr>
          <w:rFonts w:ascii="Times New Roman" w:hAnsi="Times New Roman" w:cs="Times New Roman"/>
          <w:sz w:val="24"/>
          <w:szCs w:val="24"/>
        </w:rPr>
        <w:t>mieszkalny, dokonały dobrowolnej zamiany lokalu mieszkalnego na lokal o niższym standardzie, utraciły tytuł</w:t>
      </w:r>
      <w:r>
        <w:rPr>
          <w:rFonts w:ascii="Times New Roman" w:hAnsi="Times New Roman" w:cs="Times New Roman"/>
          <w:sz w:val="24"/>
          <w:szCs w:val="24"/>
        </w:rPr>
        <w:t xml:space="preserve"> </w:t>
      </w:r>
      <w:r w:rsidRPr="00C7267B">
        <w:rPr>
          <w:rFonts w:ascii="Times New Roman" w:hAnsi="Times New Roman" w:cs="Times New Roman"/>
          <w:sz w:val="24"/>
          <w:szCs w:val="24"/>
        </w:rPr>
        <w:t>prawny do zajmowania lokalu z powodu znęcania się nad rodziną, dewastowania lokalu lub zakłócania</w:t>
      </w:r>
      <w:r>
        <w:rPr>
          <w:rFonts w:ascii="Times New Roman" w:hAnsi="Times New Roman" w:cs="Times New Roman"/>
          <w:sz w:val="24"/>
          <w:szCs w:val="24"/>
        </w:rPr>
        <w:t xml:space="preserve"> </w:t>
      </w:r>
      <w:r w:rsidRPr="00C7267B">
        <w:rPr>
          <w:rFonts w:ascii="Times New Roman" w:hAnsi="Times New Roman" w:cs="Times New Roman"/>
          <w:sz w:val="24"/>
          <w:szCs w:val="24"/>
        </w:rPr>
        <w:t>porządku domowego.</w:t>
      </w:r>
    </w:p>
    <w:p w:rsidR="00C7267B" w:rsidRPr="00C7267B" w:rsidRDefault="00C7267B" w:rsidP="00C7267B">
      <w:pPr>
        <w:jc w:val="both"/>
        <w:rPr>
          <w:rFonts w:ascii="Times New Roman" w:hAnsi="Times New Roman" w:cs="Times New Roman"/>
          <w:sz w:val="24"/>
          <w:szCs w:val="24"/>
        </w:rPr>
      </w:pPr>
      <w:r w:rsidRPr="00C7267B">
        <w:rPr>
          <w:rFonts w:ascii="Times New Roman" w:hAnsi="Times New Roman" w:cs="Times New Roman"/>
          <w:sz w:val="24"/>
          <w:szCs w:val="24"/>
        </w:rPr>
        <w:t>3. Przed dokonaniem przydziału lokalu należy sprawdzić ponownie warunki dochodowe, o których mowa</w:t>
      </w:r>
      <w:r>
        <w:rPr>
          <w:rFonts w:ascii="Times New Roman" w:hAnsi="Times New Roman" w:cs="Times New Roman"/>
          <w:sz w:val="24"/>
          <w:szCs w:val="24"/>
        </w:rPr>
        <w:t xml:space="preserve"> </w:t>
      </w:r>
      <w:r w:rsidRPr="00C7267B">
        <w:rPr>
          <w:rFonts w:ascii="Times New Roman" w:hAnsi="Times New Roman" w:cs="Times New Roman"/>
          <w:sz w:val="24"/>
          <w:szCs w:val="24"/>
        </w:rPr>
        <w:t>w ust. 1 za okres 3 miesięcy kalendarzowych przed przydziałem lokalu mieszkalnego.</w:t>
      </w:r>
    </w:p>
    <w:p w:rsidR="00C7267B" w:rsidRPr="00C7267B" w:rsidRDefault="00C7267B" w:rsidP="00C7267B">
      <w:pPr>
        <w:jc w:val="both"/>
        <w:rPr>
          <w:rFonts w:ascii="Times New Roman" w:hAnsi="Times New Roman" w:cs="Times New Roman"/>
          <w:sz w:val="24"/>
          <w:szCs w:val="24"/>
        </w:rPr>
      </w:pPr>
      <w:r w:rsidRPr="00C7267B">
        <w:rPr>
          <w:rFonts w:ascii="Times New Roman" w:hAnsi="Times New Roman" w:cs="Times New Roman"/>
          <w:sz w:val="24"/>
          <w:szCs w:val="24"/>
        </w:rPr>
        <w:t>4. Komunalne lokale mieszkalne wynajmuje się na czas nieokreślony (za wyjątkiem najmu socjalnego</w:t>
      </w:r>
      <w:r>
        <w:rPr>
          <w:rFonts w:ascii="Times New Roman" w:hAnsi="Times New Roman" w:cs="Times New Roman"/>
          <w:sz w:val="24"/>
          <w:szCs w:val="24"/>
        </w:rPr>
        <w:t xml:space="preserve"> </w:t>
      </w:r>
      <w:r w:rsidRPr="00C7267B">
        <w:rPr>
          <w:rFonts w:ascii="Times New Roman" w:hAnsi="Times New Roman" w:cs="Times New Roman"/>
          <w:sz w:val="24"/>
          <w:szCs w:val="24"/>
        </w:rPr>
        <w:t>lokali).</w:t>
      </w:r>
    </w:p>
    <w:p w:rsidR="00C7267B" w:rsidRPr="00C7267B" w:rsidRDefault="00C7267B" w:rsidP="00C7267B">
      <w:pPr>
        <w:jc w:val="both"/>
        <w:rPr>
          <w:rFonts w:ascii="Times New Roman" w:hAnsi="Times New Roman" w:cs="Times New Roman"/>
          <w:sz w:val="24"/>
          <w:szCs w:val="24"/>
        </w:rPr>
      </w:pPr>
      <w:r w:rsidRPr="00C7267B">
        <w:rPr>
          <w:rFonts w:ascii="Times New Roman" w:hAnsi="Times New Roman" w:cs="Times New Roman"/>
          <w:sz w:val="24"/>
          <w:szCs w:val="24"/>
        </w:rPr>
        <w:t>5. Określa się wysokość obniżki czynszu wobec najemców, których średni dochód w przeliczeniu na</w:t>
      </w:r>
      <w:r>
        <w:rPr>
          <w:rFonts w:ascii="Times New Roman" w:hAnsi="Times New Roman" w:cs="Times New Roman"/>
          <w:sz w:val="24"/>
          <w:szCs w:val="24"/>
        </w:rPr>
        <w:t xml:space="preserve"> </w:t>
      </w:r>
      <w:r w:rsidRPr="00C7267B">
        <w:rPr>
          <w:rFonts w:ascii="Times New Roman" w:hAnsi="Times New Roman" w:cs="Times New Roman"/>
          <w:sz w:val="24"/>
          <w:szCs w:val="24"/>
        </w:rPr>
        <w:t>członka gospodarstwa domowego nie przekracza następujących wielkości:</w:t>
      </w:r>
    </w:p>
    <w:p w:rsidR="00C7267B" w:rsidRDefault="00C7267B" w:rsidP="00C7267B">
      <w:pPr>
        <w:jc w:val="both"/>
        <w:rPr>
          <w:rFonts w:ascii="Times New Roman" w:hAnsi="Times New Roman" w:cs="Times New Roman"/>
          <w:sz w:val="24"/>
          <w:szCs w:val="24"/>
          <w:u w:val="single"/>
        </w:rPr>
      </w:pPr>
      <w:r w:rsidRPr="00C7267B">
        <w:rPr>
          <w:rFonts w:ascii="Times New Roman" w:hAnsi="Times New Roman" w:cs="Times New Roman"/>
          <w:sz w:val="24"/>
          <w:szCs w:val="24"/>
          <w:u w:val="single"/>
        </w:rPr>
        <w:t>Wysokość obniżki czynszu.</w:t>
      </w:r>
    </w:p>
    <w:tbl>
      <w:tblPr>
        <w:tblStyle w:val="Tabela-Siatka"/>
        <w:tblW w:w="0" w:type="auto"/>
        <w:tblLook w:val="04A0" w:firstRow="1" w:lastRow="0" w:firstColumn="1" w:lastColumn="0" w:noHBand="0" w:noVBand="1"/>
      </w:tblPr>
      <w:tblGrid>
        <w:gridCol w:w="372"/>
        <w:gridCol w:w="6853"/>
        <w:gridCol w:w="1837"/>
      </w:tblGrid>
      <w:tr w:rsidR="00C7267B" w:rsidRPr="00C7267B" w:rsidTr="00C7267B">
        <w:tc>
          <w:tcPr>
            <w:tcW w:w="372" w:type="dxa"/>
          </w:tcPr>
          <w:p w:rsidR="00C7267B" w:rsidRPr="00C7267B" w:rsidRDefault="00C7267B" w:rsidP="00C7267B">
            <w:pPr>
              <w:jc w:val="both"/>
              <w:rPr>
                <w:rFonts w:ascii="Times New Roman" w:hAnsi="Times New Roman" w:cs="Times New Roman"/>
                <w:sz w:val="20"/>
                <w:szCs w:val="20"/>
              </w:rPr>
            </w:pPr>
            <w:proofErr w:type="spellStart"/>
            <w:r w:rsidRPr="00C7267B">
              <w:rPr>
                <w:rFonts w:ascii="Times New Roman" w:hAnsi="Times New Roman" w:cs="Times New Roman"/>
                <w:sz w:val="20"/>
                <w:szCs w:val="20"/>
              </w:rPr>
              <w:t>lp</w:t>
            </w:r>
            <w:proofErr w:type="spellEnd"/>
          </w:p>
        </w:tc>
        <w:tc>
          <w:tcPr>
            <w:tcW w:w="6853"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Średni dochód w przeliczeniu na członka gospodarstwa domowego najemcy</w:t>
            </w:r>
          </w:p>
        </w:tc>
        <w:tc>
          <w:tcPr>
            <w:tcW w:w="1837"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Wysokość obniżki</w:t>
            </w:r>
          </w:p>
        </w:tc>
      </w:tr>
      <w:tr w:rsidR="00C7267B" w:rsidRPr="00C7267B" w:rsidTr="00C7267B">
        <w:tc>
          <w:tcPr>
            <w:tcW w:w="372"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1</w:t>
            </w:r>
          </w:p>
        </w:tc>
        <w:tc>
          <w:tcPr>
            <w:tcW w:w="6853"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80% kwoty najniższej emerytury, obowiązującej w dniu złożenia wniosku o zastosowanie</w:t>
            </w:r>
          </w:p>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obniżki</w:t>
            </w:r>
          </w:p>
        </w:tc>
        <w:tc>
          <w:tcPr>
            <w:tcW w:w="1837"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10%</w:t>
            </w:r>
          </w:p>
        </w:tc>
      </w:tr>
      <w:tr w:rsidR="00C7267B" w:rsidRPr="00C7267B" w:rsidTr="00C7267B">
        <w:tc>
          <w:tcPr>
            <w:tcW w:w="372"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2</w:t>
            </w:r>
          </w:p>
        </w:tc>
        <w:tc>
          <w:tcPr>
            <w:tcW w:w="6853"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60% kwoty najniższej emerytury, obowiązującej w dniu złożenia wniosku o zastosowanie</w:t>
            </w:r>
          </w:p>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obniżki</w:t>
            </w:r>
          </w:p>
        </w:tc>
        <w:tc>
          <w:tcPr>
            <w:tcW w:w="1837"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20%</w:t>
            </w:r>
          </w:p>
        </w:tc>
      </w:tr>
      <w:tr w:rsidR="00C7267B" w:rsidRPr="00C7267B" w:rsidTr="00C7267B">
        <w:tc>
          <w:tcPr>
            <w:tcW w:w="372"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lastRenderedPageBreak/>
              <w:t>3</w:t>
            </w:r>
          </w:p>
        </w:tc>
        <w:tc>
          <w:tcPr>
            <w:tcW w:w="6853"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40% kwoty najniższej emerytury, obowiązującej w dniu złożenia wniosku o zastosowanie</w:t>
            </w:r>
          </w:p>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obniżki</w:t>
            </w:r>
          </w:p>
        </w:tc>
        <w:tc>
          <w:tcPr>
            <w:tcW w:w="1837" w:type="dxa"/>
          </w:tcPr>
          <w:p w:rsidR="00C7267B" w:rsidRPr="00C7267B" w:rsidRDefault="00C7267B" w:rsidP="00C7267B">
            <w:pPr>
              <w:jc w:val="both"/>
              <w:rPr>
                <w:rFonts w:ascii="Times New Roman" w:hAnsi="Times New Roman" w:cs="Times New Roman"/>
                <w:sz w:val="20"/>
                <w:szCs w:val="20"/>
              </w:rPr>
            </w:pPr>
            <w:r w:rsidRPr="00C7267B">
              <w:rPr>
                <w:rFonts w:ascii="Times New Roman" w:hAnsi="Times New Roman" w:cs="Times New Roman"/>
                <w:sz w:val="20"/>
                <w:szCs w:val="20"/>
              </w:rPr>
              <w:t>30%</w:t>
            </w:r>
          </w:p>
        </w:tc>
      </w:tr>
    </w:tbl>
    <w:p w:rsidR="00C7267B" w:rsidRDefault="00C7267B" w:rsidP="00C7267B">
      <w:pPr>
        <w:rPr>
          <w:rFonts w:ascii="Times New Roman" w:hAnsi="Times New Roman" w:cs="Times New Roman"/>
          <w:sz w:val="24"/>
          <w:szCs w:val="24"/>
        </w:rPr>
      </w:pPr>
    </w:p>
    <w:p w:rsidR="00C7267B" w:rsidRPr="00C7267B" w:rsidRDefault="00C7267B" w:rsidP="00C7267B">
      <w:pPr>
        <w:rPr>
          <w:rFonts w:ascii="Times New Roman" w:hAnsi="Times New Roman" w:cs="Times New Roman"/>
          <w:sz w:val="24"/>
          <w:szCs w:val="24"/>
        </w:rPr>
      </w:pPr>
      <w:r w:rsidRPr="0063498F">
        <w:rPr>
          <w:rFonts w:ascii="Times New Roman" w:hAnsi="Times New Roman" w:cs="Times New Roman"/>
          <w:b/>
          <w:sz w:val="24"/>
          <w:szCs w:val="24"/>
        </w:rPr>
        <w:t>§ 2. 1</w:t>
      </w:r>
      <w:r w:rsidRPr="00C7267B">
        <w:rPr>
          <w:rFonts w:ascii="Times New Roman" w:hAnsi="Times New Roman" w:cs="Times New Roman"/>
          <w:sz w:val="24"/>
          <w:szCs w:val="24"/>
        </w:rPr>
        <w:t>. Kryteria wyboru osób, którym przysługuje pierwszeństwo przyznania komunalnego lokalu</w:t>
      </w:r>
    </w:p>
    <w:p w:rsidR="00C7267B" w:rsidRPr="00C7267B" w:rsidRDefault="00C7267B" w:rsidP="00C7267B">
      <w:pPr>
        <w:rPr>
          <w:rFonts w:ascii="Times New Roman" w:hAnsi="Times New Roman" w:cs="Times New Roman"/>
          <w:sz w:val="24"/>
          <w:szCs w:val="24"/>
        </w:rPr>
      </w:pPr>
      <w:r w:rsidRPr="00C7267B">
        <w:rPr>
          <w:rFonts w:ascii="Times New Roman" w:hAnsi="Times New Roman" w:cs="Times New Roman"/>
          <w:sz w:val="24"/>
          <w:szCs w:val="24"/>
        </w:rPr>
        <w:t>mieszkalnego:</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 xml:space="preserve">1) wynajem lokali mieszkalnych należących do zasobu mieszkaniowego Gminy </w:t>
      </w:r>
      <w:r w:rsidR="0063498F">
        <w:rPr>
          <w:rFonts w:ascii="Times New Roman" w:hAnsi="Times New Roman" w:cs="Times New Roman"/>
          <w:sz w:val="24"/>
          <w:szCs w:val="24"/>
        </w:rPr>
        <w:t xml:space="preserve">Szczytno </w:t>
      </w:r>
      <w:r w:rsidRPr="00C7267B">
        <w:rPr>
          <w:rFonts w:ascii="Times New Roman" w:hAnsi="Times New Roman" w:cs="Times New Roman"/>
          <w:sz w:val="24"/>
          <w:szCs w:val="24"/>
        </w:rPr>
        <w:t>powinien następować</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w pierwszej kolejności w zależności od zaistniałych sytuacji na rzecz następujących osób:</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a) pozbawionych mieszkań wskutek klęski żywiołowej, katastrof lub pożaru,</w:t>
      </w:r>
      <w:r w:rsidR="0063498F">
        <w:rPr>
          <w:rFonts w:ascii="Times New Roman" w:hAnsi="Times New Roman" w:cs="Times New Roman"/>
          <w:sz w:val="24"/>
          <w:szCs w:val="24"/>
        </w:rPr>
        <w:t xml:space="preserve"> </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b) podlegających przekwaterowaniu z budynku przeznaczonego do rozbiórki, remontu kapitalnego,</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modernizacji lub sprzedaży,</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c) posiadających prawo do zamiennego lokalu mieszkalnego,</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d) opuszczających dom dziecka pełnoletnim sierotom, które przed pobytem w domu dziecka zamieszkiwały</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 xml:space="preserve">na terenie Gminy </w:t>
      </w:r>
      <w:r w:rsidR="0063498F">
        <w:rPr>
          <w:rFonts w:ascii="Times New Roman" w:hAnsi="Times New Roman" w:cs="Times New Roman"/>
          <w:sz w:val="24"/>
          <w:szCs w:val="24"/>
        </w:rPr>
        <w:t>Szczytno</w:t>
      </w:r>
      <w:r w:rsidRPr="00C7267B">
        <w:rPr>
          <w:rFonts w:ascii="Times New Roman" w:hAnsi="Times New Roman" w:cs="Times New Roman"/>
          <w:sz w:val="24"/>
          <w:szCs w:val="24"/>
        </w:rPr>
        <w:t>,</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e) pozostających w trudnych warunkach mieszkaniowych, spełniającym kryteria opisane w uchwale.</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2. W przypadkach nie wymagających natychmiastowego działania decyzje w sprawach wymienionych</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w ust. 1 podejmuje Wójt Gminy po zasięgnięciu opinii Komisji</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Mieszkaniowej.</w:t>
      </w:r>
    </w:p>
    <w:p w:rsidR="00C7267B" w:rsidRPr="00C7267B" w:rsidRDefault="00C7267B" w:rsidP="0063498F">
      <w:pPr>
        <w:jc w:val="both"/>
        <w:rPr>
          <w:rFonts w:ascii="Times New Roman" w:hAnsi="Times New Roman" w:cs="Times New Roman"/>
          <w:sz w:val="24"/>
          <w:szCs w:val="24"/>
        </w:rPr>
      </w:pPr>
      <w:r w:rsidRPr="0063498F">
        <w:rPr>
          <w:rFonts w:ascii="Times New Roman" w:hAnsi="Times New Roman" w:cs="Times New Roman"/>
          <w:b/>
          <w:sz w:val="24"/>
          <w:szCs w:val="24"/>
        </w:rPr>
        <w:t>§ 3. 1.</w:t>
      </w:r>
      <w:r w:rsidRPr="00C7267B">
        <w:rPr>
          <w:rFonts w:ascii="Times New Roman" w:hAnsi="Times New Roman" w:cs="Times New Roman"/>
          <w:sz w:val="24"/>
          <w:szCs w:val="24"/>
        </w:rPr>
        <w:t xml:space="preserve"> Pozostałe przypadki, w których Gmina </w:t>
      </w:r>
      <w:r w:rsidR="0063498F">
        <w:rPr>
          <w:rFonts w:ascii="Times New Roman" w:hAnsi="Times New Roman" w:cs="Times New Roman"/>
          <w:sz w:val="24"/>
          <w:szCs w:val="24"/>
        </w:rPr>
        <w:t>Szczytno</w:t>
      </w:r>
      <w:r w:rsidRPr="00C7267B">
        <w:rPr>
          <w:rFonts w:ascii="Times New Roman" w:hAnsi="Times New Roman" w:cs="Times New Roman"/>
          <w:sz w:val="24"/>
          <w:szCs w:val="24"/>
        </w:rPr>
        <w:t xml:space="preserve"> może wynająć komunalny lokal mieszkalny osobom:</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1) dokonującym zamiany mieszkania zgodnie z Rozdziałem III,</w:t>
      </w:r>
    </w:p>
    <w:p w:rsidR="00C7267B" w:rsidRPr="00C7267B" w:rsidRDefault="00C7267B" w:rsidP="0063498F">
      <w:pPr>
        <w:jc w:val="both"/>
        <w:rPr>
          <w:rFonts w:ascii="Times New Roman" w:hAnsi="Times New Roman" w:cs="Times New Roman"/>
          <w:sz w:val="24"/>
          <w:szCs w:val="24"/>
        </w:rPr>
      </w:pPr>
      <w:r w:rsidRPr="0063498F">
        <w:rPr>
          <w:rFonts w:ascii="Times New Roman" w:hAnsi="Times New Roman" w:cs="Times New Roman"/>
          <w:b/>
          <w:sz w:val="24"/>
          <w:szCs w:val="24"/>
        </w:rPr>
        <w:t>§ 4.</w:t>
      </w:r>
      <w:r w:rsidRPr="00C7267B">
        <w:rPr>
          <w:rFonts w:ascii="Times New Roman" w:hAnsi="Times New Roman" w:cs="Times New Roman"/>
          <w:sz w:val="24"/>
          <w:szCs w:val="24"/>
        </w:rPr>
        <w:t xml:space="preserve"> Zasady postępowania w stosunku do osób, które pozostały w lokalu opuszczonym przez najemcę,</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samowolnie zajęły lokal mieszkalny oraz, które nie wstąpiły w najem po śmierci najemcy:</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1) po wyprowadzeniu się najemcy i pozostawieniu w lokalu komunalnym osób uprawnionych do jego</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zajmowania wspólnie z najemcą - wynajem może nastąpić na rzecz tych osób, po</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spełnieniu kryterium</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dochodowego, o którym mowa w § 1,</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 xml:space="preserve">2) nie można zawrzeć umowy najmu lokalu wchodzącego w skład mieszkaniowego zasobu Gminy </w:t>
      </w:r>
      <w:r w:rsidR="0063498F">
        <w:rPr>
          <w:rFonts w:ascii="Times New Roman" w:hAnsi="Times New Roman" w:cs="Times New Roman"/>
          <w:sz w:val="24"/>
          <w:szCs w:val="24"/>
        </w:rPr>
        <w:t xml:space="preserve">Szczytno </w:t>
      </w:r>
      <w:r w:rsidRPr="00C7267B">
        <w:rPr>
          <w:rFonts w:ascii="Times New Roman" w:hAnsi="Times New Roman" w:cs="Times New Roman"/>
          <w:sz w:val="24"/>
          <w:szCs w:val="24"/>
        </w:rPr>
        <w:t>z osobami, które zamieszkują lokal w wyniku samowolnego zajęcia,</w:t>
      </w:r>
    </w:p>
    <w:p w:rsidR="00C7267B" w:rsidRPr="00C7267B" w:rsidRDefault="00C7267B" w:rsidP="0063498F">
      <w:pPr>
        <w:jc w:val="both"/>
        <w:rPr>
          <w:rFonts w:ascii="Times New Roman" w:hAnsi="Times New Roman" w:cs="Times New Roman"/>
          <w:sz w:val="24"/>
          <w:szCs w:val="24"/>
        </w:rPr>
      </w:pPr>
      <w:r w:rsidRPr="00C7267B">
        <w:rPr>
          <w:rFonts w:ascii="Times New Roman" w:hAnsi="Times New Roman" w:cs="Times New Roman"/>
          <w:sz w:val="24"/>
          <w:szCs w:val="24"/>
        </w:rPr>
        <w:t>3) jeżeli po śmierci najemcy w lokalu mieszkalnym pozostały osoby, które nie wstąpiły w trybie Kodeksu</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cywilnego w stosunek najmu zobowiązane są do opuszczenia lokalu.</w:t>
      </w:r>
    </w:p>
    <w:p w:rsidR="00E37DC8" w:rsidRPr="00E37DC8" w:rsidRDefault="00E37DC8" w:rsidP="00E37DC8">
      <w:pPr>
        <w:jc w:val="both"/>
        <w:rPr>
          <w:rFonts w:ascii="Times New Roman" w:hAnsi="Times New Roman" w:cs="Times New Roman"/>
          <w:sz w:val="24"/>
          <w:szCs w:val="24"/>
        </w:rPr>
      </w:pPr>
      <w:r w:rsidRPr="00E37DC8">
        <w:rPr>
          <w:rFonts w:ascii="Times New Roman" w:hAnsi="Times New Roman" w:cs="Times New Roman"/>
          <w:b/>
          <w:sz w:val="24"/>
          <w:szCs w:val="24"/>
        </w:rPr>
        <w:t>§ 5.</w:t>
      </w:r>
      <w:r w:rsidRPr="00E37DC8">
        <w:rPr>
          <w:rFonts w:ascii="Times New Roman" w:hAnsi="Times New Roman" w:cs="Times New Roman"/>
          <w:sz w:val="24"/>
          <w:szCs w:val="24"/>
        </w:rPr>
        <w:t xml:space="preserve"> Najem socjalny lokali - zasady</w:t>
      </w:r>
    </w:p>
    <w:p w:rsidR="00E37DC8" w:rsidRPr="00E37DC8" w:rsidRDefault="00E37DC8" w:rsidP="00E37DC8">
      <w:pPr>
        <w:jc w:val="both"/>
        <w:rPr>
          <w:rFonts w:ascii="Times New Roman" w:hAnsi="Times New Roman" w:cs="Times New Roman"/>
          <w:sz w:val="24"/>
          <w:szCs w:val="24"/>
        </w:rPr>
      </w:pPr>
      <w:r w:rsidRPr="00E37DC8">
        <w:rPr>
          <w:rFonts w:ascii="Times New Roman" w:hAnsi="Times New Roman" w:cs="Times New Roman"/>
          <w:sz w:val="24"/>
          <w:szCs w:val="24"/>
        </w:rPr>
        <w:t>1. Lokale mieszkalne znajdujące się w zasobie mieszkaniowym gminy mogą być przeznaczone do najmu socjalnego. Lokal ten może być o obniżonym standardzie technicznym.</w:t>
      </w:r>
    </w:p>
    <w:p w:rsidR="00E37DC8" w:rsidRPr="00E37DC8" w:rsidRDefault="00E37DC8" w:rsidP="00E37DC8">
      <w:pPr>
        <w:jc w:val="both"/>
        <w:rPr>
          <w:rFonts w:ascii="Times New Roman" w:hAnsi="Times New Roman" w:cs="Times New Roman"/>
          <w:sz w:val="24"/>
          <w:szCs w:val="24"/>
        </w:rPr>
      </w:pPr>
      <w:r w:rsidRPr="00E37DC8">
        <w:rPr>
          <w:rFonts w:ascii="Times New Roman" w:hAnsi="Times New Roman" w:cs="Times New Roman"/>
          <w:sz w:val="24"/>
          <w:szCs w:val="24"/>
        </w:rPr>
        <w:lastRenderedPageBreak/>
        <w:t>2. Najemcami lokali w najmie socjalnym mogą zostać wyłącznie osoby, które w wyniku prawomocnego orzeczenia sądowego uzyskały prawo do najmu socjalnego lokalu oraz osoby, których potrzeby mieszkaniowe nie zostały zaspokojone i znalazły się w niedostatku.</w:t>
      </w:r>
    </w:p>
    <w:p w:rsidR="00E37DC8" w:rsidRPr="00E37DC8" w:rsidRDefault="00E37DC8" w:rsidP="00E37DC8">
      <w:pPr>
        <w:jc w:val="both"/>
        <w:rPr>
          <w:rFonts w:ascii="Times New Roman" w:hAnsi="Times New Roman" w:cs="Times New Roman"/>
          <w:sz w:val="24"/>
          <w:szCs w:val="24"/>
        </w:rPr>
      </w:pPr>
      <w:r w:rsidRPr="00E37DC8">
        <w:rPr>
          <w:rFonts w:ascii="Times New Roman" w:hAnsi="Times New Roman" w:cs="Times New Roman"/>
          <w:sz w:val="24"/>
          <w:szCs w:val="24"/>
        </w:rPr>
        <w:t>3. Przez osoby, które znalazły się w niedostatku, należy rozumieć osoby, których dochód:</w:t>
      </w:r>
    </w:p>
    <w:p w:rsidR="00E37DC8" w:rsidRPr="00E37DC8" w:rsidRDefault="00E37DC8" w:rsidP="00E37DC8">
      <w:pPr>
        <w:jc w:val="both"/>
        <w:rPr>
          <w:rFonts w:ascii="Times New Roman" w:hAnsi="Times New Roman" w:cs="Times New Roman"/>
          <w:sz w:val="24"/>
          <w:szCs w:val="24"/>
        </w:rPr>
      </w:pPr>
      <w:r w:rsidRPr="00E37DC8">
        <w:rPr>
          <w:rFonts w:ascii="Times New Roman" w:hAnsi="Times New Roman" w:cs="Times New Roman"/>
          <w:sz w:val="24"/>
          <w:szCs w:val="24"/>
        </w:rPr>
        <w:t>a) na 1 osobę w rodzinie nie przekracza 50% najniższej emerytury w okresie 3 miesięcy przed złożeniem wniosku o najem socjalny lokalu,</w:t>
      </w:r>
    </w:p>
    <w:p w:rsidR="00E37DC8" w:rsidRPr="00E37DC8" w:rsidRDefault="00E37DC8" w:rsidP="00E37DC8">
      <w:pPr>
        <w:jc w:val="both"/>
        <w:rPr>
          <w:rFonts w:ascii="Times New Roman" w:hAnsi="Times New Roman" w:cs="Times New Roman"/>
          <w:sz w:val="24"/>
          <w:szCs w:val="24"/>
        </w:rPr>
      </w:pPr>
      <w:r w:rsidRPr="00E37DC8">
        <w:rPr>
          <w:rFonts w:ascii="Times New Roman" w:hAnsi="Times New Roman" w:cs="Times New Roman"/>
          <w:sz w:val="24"/>
          <w:szCs w:val="24"/>
        </w:rPr>
        <w:t>b) w gospodarstwie jednoosobowym nie przekracza 70% najniższej emerytury w okresie 3 miesięcy przed złożeniem wniosku o najem socjalny lokalu.</w:t>
      </w:r>
    </w:p>
    <w:p w:rsidR="00E37DC8" w:rsidRPr="00E37DC8" w:rsidRDefault="00E37DC8" w:rsidP="00E37DC8">
      <w:pPr>
        <w:jc w:val="both"/>
        <w:rPr>
          <w:rFonts w:ascii="Times New Roman" w:hAnsi="Times New Roman" w:cs="Times New Roman"/>
          <w:sz w:val="24"/>
          <w:szCs w:val="24"/>
        </w:rPr>
      </w:pPr>
      <w:r w:rsidRPr="00E37DC8">
        <w:rPr>
          <w:rFonts w:ascii="Times New Roman" w:hAnsi="Times New Roman" w:cs="Times New Roman"/>
          <w:sz w:val="24"/>
          <w:szCs w:val="24"/>
        </w:rPr>
        <w:t>4. Umowa o najem socjalny lokalu będzie zawierana na czas oznaczony nie dłużej niż dwa lata. Po upływie tego okresu umowę można zawrzeć na dalszy okres, jeżeli najemca znajduje się nadal w sytuacji uzasadniającej jej zawarcie.</w:t>
      </w:r>
    </w:p>
    <w:p w:rsidR="00E37DC8" w:rsidRPr="00E37DC8" w:rsidRDefault="00E37DC8" w:rsidP="00E37DC8">
      <w:pPr>
        <w:jc w:val="both"/>
        <w:rPr>
          <w:rFonts w:ascii="Times New Roman" w:hAnsi="Times New Roman" w:cs="Times New Roman"/>
          <w:sz w:val="24"/>
          <w:szCs w:val="24"/>
        </w:rPr>
      </w:pPr>
      <w:r w:rsidRPr="00E37DC8">
        <w:rPr>
          <w:rFonts w:ascii="Times New Roman" w:hAnsi="Times New Roman" w:cs="Times New Roman"/>
          <w:sz w:val="24"/>
          <w:szCs w:val="24"/>
        </w:rPr>
        <w:t>5. Jeżeli po upływie okresu, na który była zawarta umowa najmu socjalnego lokalu ulegnie zmianie sytuacja materialna najemcy, w sposób dyskwalifikujący zawarcie kolejnej umowy najmu socjalnego, do czasu opróżnienia takiego lokalu lub zmiany umowy najmu (na wniosek zainteresowanego) uiszcza on co miesiąc odszkodowanie, które odpowiada wysokości czynszu, jaki właściciel mógłby otrzymać z tytułu najmu lokalu.</w:t>
      </w:r>
    </w:p>
    <w:p w:rsidR="00E37DC8" w:rsidRPr="00E37DC8" w:rsidRDefault="00E37DC8" w:rsidP="00E37DC8">
      <w:pPr>
        <w:jc w:val="center"/>
        <w:rPr>
          <w:rFonts w:ascii="Times New Roman" w:hAnsi="Times New Roman" w:cs="Times New Roman"/>
          <w:b/>
          <w:sz w:val="24"/>
          <w:szCs w:val="24"/>
        </w:rPr>
      </w:pPr>
      <w:r w:rsidRPr="00E37DC8">
        <w:rPr>
          <w:rFonts w:ascii="Times New Roman" w:hAnsi="Times New Roman" w:cs="Times New Roman"/>
          <w:b/>
          <w:sz w:val="24"/>
          <w:szCs w:val="24"/>
        </w:rPr>
        <w:t>Rozdział 2.</w:t>
      </w:r>
    </w:p>
    <w:p w:rsidR="00E37DC8" w:rsidRPr="00E37DC8" w:rsidRDefault="00E37DC8" w:rsidP="00E37DC8">
      <w:pPr>
        <w:spacing w:before="25" w:after="0"/>
        <w:jc w:val="center"/>
        <w:rPr>
          <w:rFonts w:ascii="Times New Roman" w:hAnsi="Times New Roman" w:cs="Times New Roman"/>
          <w:sz w:val="24"/>
          <w:szCs w:val="24"/>
        </w:rPr>
      </w:pPr>
      <w:r w:rsidRPr="00E37DC8">
        <w:rPr>
          <w:rFonts w:ascii="Times New Roman" w:hAnsi="Times New Roman" w:cs="Times New Roman"/>
          <w:b/>
          <w:color w:val="000000"/>
          <w:sz w:val="24"/>
          <w:szCs w:val="24"/>
        </w:rPr>
        <w:t>Tryb rozpatrywania i załatwiania wniosków o najem lokali zawierany na czas oznaczony i o najem socjalny lokali oraz sposób poddania tych spraw kontroli społecznej</w:t>
      </w:r>
    </w:p>
    <w:p w:rsidR="00E37DC8" w:rsidRPr="00E37DC8" w:rsidRDefault="00E37DC8" w:rsidP="00E37DC8">
      <w:pPr>
        <w:spacing w:before="26" w:after="240"/>
        <w:rPr>
          <w:rFonts w:ascii="Times New Roman" w:hAnsi="Times New Roman" w:cs="Times New Roman"/>
          <w:sz w:val="24"/>
          <w:szCs w:val="24"/>
        </w:rPr>
      </w:pPr>
      <w:r w:rsidRPr="00E37DC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6</w:t>
      </w:r>
      <w:r w:rsidRPr="00E37DC8">
        <w:rPr>
          <w:rFonts w:ascii="Times New Roman" w:hAnsi="Times New Roman" w:cs="Times New Roman"/>
          <w:b/>
          <w:color w:val="000000"/>
          <w:sz w:val="24"/>
          <w:szCs w:val="24"/>
        </w:rPr>
        <w:t>. </w:t>
      </w:r>
      <w:r w:rsidRPr="00E37DC8">
        <w:rPr>
          <w:rFonts w:ascii="Times New Roman" w:hAnsi="Times New Roman" w:cs="Times New Roman"/>
          <w:color w:val="000000"/>
          <w:sz w:val="24"/>
          <w:szCs w:val="24"/>
        </w:rPr>
        <w:t>Osoby ubiegające się o najem lub zamianę lokalu zobowiązane są do złożenia wniosku wraz z udokumentowaniem wymogów określonych w niniejszej uchwale do Wójta Gminy.</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7</w:t>
      </w:r>
      <w:r w:rsidRPr="00E37DC8">
        <w:rPr>
          <w:rFonts w:ascii="Times New Roman" w:hAnsi="Times New Roman" w:cs="Times New Roman"/>
          <w:b/>
          <w:color w:val="000000"/>
          <w:sz w:val="24"/>
          <w:szCs w:val="24"/>
        </w:rPr>
        <w:t>. </w:t>
      </w:r>
      <w:bookmarkStart w:id="0" w:name="_GoBack"/>
      <w:bookmarkEnd w:id="0"/>
      <w:r w:rsidRPr="00E37DC8">
        <w:rPr>
          <w:rFonts w:ascii="Times New Roman" w:hAnsi="Times New Roman" w:cs="Times New Roman"/>
          <w:color w:val="000000"/>
          <w:sz w:val="24"/>
          <w:szCs w:val="24"/>
        </w:rPr>
        <w:t>1. Wójt Gminy powołuje Społeczną Komisję Mieszkaniową, określając jej skład osobowy i regulamin działania.</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color w:val="000000"/>
          <w:sz w:val="24"/>
          <w:szCs w:val="24"/>
        </w:rPr>
        <w:t>2. Zadaniem Komisji jest opiniowanie wniosków o najem lokali mieszkalnych oraz innych spraw wynikających z niniejszej uchwały, a związanych z najmem lokali.</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color w:val="000000"/>
          <w:sz w:val="24"/>
          <w:szCs w:val="24"/>
        </w:rPr>
        <w:t>3. Komisja opiniuje wniosku w IV kwartale każdego roku, a w uzasadnionych przypadkach niezwłocznie.</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color w:val="000000"/>
          <w:sz w:val="24"/>
          <w:szCs w:val="24"/>
        </w:rPr>
        <w:t>4. Rozpatrzeniu w danym roku podlegają wnioski zarejestrowane do dnia 30 września, natomiast wnioski zarejestrowane po tym terminie będą podlegały rozpatrzeniu w czwartym kwartale następnego roku.</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color w:val="000000"/>
          <w:sz w:val="24"/>
          <w:szCs w:val="24"/>
        </w:rPr>
        <w:t>5. Wnioskodawca, którego wniosek rozpatrzono negatywnie może, w terminie 7 dni od dnia opublikowania listy, złożyć do Wójta Gminy uwagi lub zastrzeżenia.</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color w:val="000000"/>
          <w:sz w:val="24"/>
          <w:szCs w:val="24"/>
        </w:rPr>
        <w:t>6. Złożone uwagi i zastrzeżenia będą rozpatrywane przez Komisję w terminie 30 dni od dnia ich wpływu.</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color w:val="000000"/>
          <w:sz w:val="24"/>
          <w:szCs w:val="24"/>
        </w:rPr>
        <w:t>7. Zaopiniowany przez Społeczną Komisję Mieszkaniową wykaz osób, które kwalifikują się do zawarcia umowy najmu na lokale z mieszkaniowego zasobu gminy zatwierdza Wójt Gminy.</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color w:val="000000"/>
          <w:sz w:val="24"/>
          <w:szCs w:val="24"/>
        </w:rPr>
        <w:t xml:space="preserve">8. Zaopiniowane listy przydziału lokali na dany rok zatwierdzane są przez Wójta Gminy w terminie do 31 stycznia. Listy przydziału mieszkań podawane są do publicznej wiadomości </w:t>
      </w:r>
      <w:r w:rsidRPr="00E37DC8">
        <w:rPr>
          <w:rFonts w:ascii="Times New Roman" w:hAnsi="Times New Roman" w:cs="Times New Roman"/>
          <w:color w:val="000000"/>
          <w:sz w:val="24"/>
          <w:szCs w:val="24"/>
        </w:rPr>
        <w:lastRenderedPageBreak/>
        <w:t>poprzez wywieszenie na tablicy ogłoszeń w siedzibie Urzędu Gminy oraz w Biuletynie Informacji Publicznej.</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color w:val="000000"/>
          <w:sz w:val="24"/>
          <w:szCs w:val="24"/>
        </w:rPr>
        <w:t>9. Osoby, zakwalifikowane do otrzymania lokalu, przed skierowaniem do zawarcia umowy najmu lokalu. zobowiązane są do dostarczenia aktualizacji wniosku.</w:t>
      </w:r>
    </w:p>
    <w:p w:rsidR="00E37DC8" w:rsidRPr="00E37DC8" w:rsidRDefault="00E37DC8" w:rsidP="00E37DC8">
      <w:pPr>
        <w:spacing w:before="26" w:after="0"/>
        <w:rPr>
          <w:rFonts w:ascii="Times New Roman" w:hAnsi="Times New Roman" w:cs="Times New Roman"/>
          <w:sz w:val="24"/>
          <w:szCs w:val="24"/>
        </w:rPr>
      </w:pPr>
      <w:r w:rsidRPr="00E37DC8">
        <w:rPr>
          <w:rFonts w:ascii="Times New Roman" w:hAnsi="Times New Roman" w:cs="Times New Roman"/>
          <w:color w:val="000000"/>
          <w:sz w:val="24"/>
          <w:szCs w:val="24"/>
        </w:rPr>
        <w:t>10. Wójt Gminy skreśla z listy osoby oczekujące na przydział lokalu, które:</w:t>
      </w:r>
    </w:p>
    <w:p w:rsidR="00E37DC8" w:rsidRPr="00E37DC8" w:rsidRDefault="00E37DC8" w:rsidP="00E37DC8">
      <w:pPr>
        <w:spacing w:before="26" w:after="0"/>
        <w:ind w:left="373"/>
        <w:rPr>
          <w:rFonts w:ascii="Times New Roman" w:hAnsi="Times New Roman" w:cs="Times New Roman"/>
          <w:sz w:val="24"/>
          <w:szCs w:val="24"/>
        </w:rPr>
      </w:pPr>
      <w:r w:rsidRPr="00E37DC8">
        <w:rPr>
          <w:rFonts w:ascii="Times New Roman" w:hAnsi="Times New Roman" w:cs="Times New Roman"/>
          <w:color w:val="000000"/>
          <w:sz w:val="24"/>
          <w:szCs w:val="24"/>
        </w:rPr>
        <w:t>1) przed propozycją zawarcia umowy najmu, pomimo dwukrotnego wezwania, nie dostarczyły aktualnych danych o sytuacji i dochodach gospodarstwa domowego;</w:t>
      </w:r>
    </w:p>
    <w:p w:rsidR="00E37DC8" w:rsidRPr="00E37DC8" w:rsidRDefault="00E37DC8" w:rsidP="00E37DC8">
      <w:pPr>
        <w:spacing w:before="26" w:after="0"/>
        <w:ind w:left="373"/>
        <w:rPr>
          <w:rFonts w:ascii="Times New Roman" w:hAnsi="Times New Roman" w:cs="Times New Roman"/>
          <w:sz w:val="24"/>
          <w:szCs w:val="24"/>
        </w:rPr>
      </w:pPr>
      <w:r w:rsidRPr="00E37DC8">
        <w:rPr>
          <w:rFonts w:ascii="Times New Roman" w:hAnsi="Times New Roman" w:cs="Times New Roman"/>
          <w:color w:val="000000"/>
          <w:sz w:val="24"/>
          <w:szCs w:val="24"/>
        </w:rPr>
        <w:t>2) po weryfikacji zaktualizowanych danych nie spełniają kryteriów określonych niniejszą uchwałą umożliwiających zawarcie z nimi umowy najmu lokalu;</w:t>
      </w:r>
    </w:p>
    <w:p w:rsidR="00E37DC8" w:rsidRPr="00E37DC8" w:rsidRDefault="00E37DC8" w:rsidP="00E37DC8">
      <w:pPr>
        <w:spacing w:before="26" w:after="0"/>
        <w:ind w:left="373"/>
        <w:rPr>
          <w:rFonts w:ascii="Times New Roman" w:hAnsi="Times New Roman" w:cs="Times New Roman"/>
          <w:sz w:val="24"/>
          <w:szCs w:val="24"/>
        </w:rPr>
      </w:pPr>
      <w:r w:rsidRPr="00E37DC8">
        <w:rPr>
          <w:rFonts w:ascii="Times New Roman" w:hAnsi="Times New Roman" w:cs="Times New Roman"/>
          <w:color w:val="000000"/>
          <w:sz w:val="24"/>
          <w:szCs w:val="24"/>
        </w:rPr>
        <w:t>3) zrezygnowały z ubiegania się o lokal z mieszkaniowego zasobu gminy;</w:t>
      </w:r>
    </w:p>
    <w:p w:rsidR="00E37DC8" w:rsidRPr="00E37DC8" w:rsidRDefault="00E37DC8" w:rsidP="00E37DC8">
      <w:pPr>
        <w:spacing w:before="26" w:after="0"/>
        <w:ind w:left="373"/>
        <w:rPr>
          <w:rFonts w:ascii="Times New Roman" w:hAnsi="Times New Roman" w:cs="Times New Roman"/>
          <w:sz w:val="24"/>
          <w:szCs w:val="24"/>
        </w:rPr>
      </w:pPr>
      <w:r w:rsidRPr="00E37DC8">
        <w:rPr>
          <w:rFonts w:ascii="Times New Roman" w:hAnsi="Times New Roman" w:cs="Times New Roman"/>
          <w:color w:val="000000"/>
          <w:sz w:val="24"/>
          <w:szCs w:val="24"/>
        </w:rPr>
        <w:t>4) podały nieprawdziwe dane dotyczące sytuacji mieszkaniowej lub finansowej;</w:t>
      </w:r>
    </w:p>
    <w:p w:rsidR="00E37DC8" w:rsidRPr="00E37DC8" w:rsidRDefault="00E37DC8" w:rsidP="00E37DC8">
      <w:pPr>
        <w:spacing w:before="26" w:after="0"/>
        <w:ind w:left="373"/>
        <w:rPr>
          <w:rFonts w:ascii="Times New Roman" w:hAnsi="Times New Roman" w:cs="Times New Roman"/>
          <w:sz w:val="24"/>
          <w:szCs w:val="24"/>
        </w:rPr>
      </w:pPr>
      <w:r w:rsidRPr="00E37DC8">
        <w:rPr>
          <w:rFonts w:ascii="Times New Roman" w:hAnsi="Times New Roman" w:cs="Times New Roman"/>
          <w:color w:val="000000"/>
          <w:sz w:val="24"/>
          <w:szCs w:val="24"/>
        </w:rPr>
        <w:t>5) trzykrotnie odmówiły przedstawionych przez odpowiedni wydział propozycji lokalowych.</w:t>
      </w:r>
    </w:p>
    <w:p w:rsidR="00E37DC8" w:rsidRDefault="00E37DC8" w:rsidP="0063498F">
      <w:pPr>
        <w:jc w:val="both"/>
        <w:rPr>
          <w:rFonts w:ascii="Times New Roman" w:hAnsi="Times New Roman" w:cs="Times New Roman"/>
          <w:b/>
          <w:sz w:val="24"/>
          <w:szCs w:val="24"/>
          <w:highlight w:val="yellow"/>
        </w:rPr>
      </w:pPr>
    </w:p>
    <w:p w:rsidR="00E37DC8" w:rsidRDefault="00E37DC8" w:rsidP="003510EC">
      <w:pPr>
        <w:jc w:val="center"/>
        <w:rPr>
          <w:rFonts w:ascii="Times New Roman" w:hAnsi="Times New Roman" w:cs="Times New Roman"/>
          <w:b/>
          <w:sz w:val="24"/>
          <w:szCs w:val="24"/>
        </w:rPr>
      </w:pPr>
    </w:p>
    <w:p w:rsidR="00C7267B" w:rsidRPr="0063498F" w:rsidRDefault="00C7267B" w:rsidP="003510EC">
      <w:pPr>
        <w:jc w:val="center"/>
        <w:rPr>
          <w:rFonts w:ascii="Times New Roman" w:hAnsi="Times New Roman" w:cs="Times New Roman"/>
          <w:b/>
          <w:sz w:val="24"/>
          <w:szCs w:val="24"/>
        </w:rPr>
      </w:pPr>
      <w:r w:rsidRPr="0063498F">
        <w:rPr>
          <w:rFonts w:ascii="Times New Roman" w:hAnsi="Times New Roman" w:cs="Times New Roman"/>
          <w:b/>
          <w:sz w:val="24"/>
          <w:szCs w:val="24"/>
        </w:rPr>
        <w:t>Rozdział 3.</w:t>
      </w:r>
    </w:p>
    <w:p w:rsidR="00C7267B" w:rsidRPr="0063498F" w:rsidRDefault="00C7267B" w:rsidP="003510EC">
      <w:pPr>
        <w:jc w:val="center"/>
        <w:rPr>
          <w:rFonts w:ascii="Times New Roman" w:hAnsi="Times New Roman" w:cs="Times New Roman"/>
          <w:b/>
          <w:sz w:val="24"/>
          <w:szCs w:val="24"/>
        </w:rPr>
      </w:pPr>
      <w:r w:rsidRPr="0063498F">
        <w:rPr>
          <w:rFonts w:ascii="Times New Roman" w:hAnsi="Times New Roman" w:cs="Times New Roman"/>
          <w:b/>
          <w:sz w:val="24"/>
          <w:szCs w:val="24"/>
        </w:rPr>
        <w:t>Zamiana lokali mieszkalnych</w:t>
      </w:r>
    </w:p>
    <w:p w:rsidR="00C7267B" w:rsidRPr="00C7267B" w:rsidRDefault="00C7267B" w:rsidP="004E3103">
      <w:pPr>
        <w:jc w:val="both"/>
        <w:rPr>
          <w:rFonts w:ascii="Times New Roman" w:hAnsi="Times New Roman" w:cs="Times New Roman"/>
          <w:sz w:val="24"/>
          <w:szCs w:val="24"/>
        </w:rPr>
      </w:pPr>
      <w:r w:rsidRPr="0063498F">
        <w:rPr>
          <w:rFonts w:ascii="Times New Roman" w:hAnsi="Times New Roman" w:cs="Times New Roman"/>
          <w:b/>
          <w:sz w:val="24"/>
          <w:szCs w:val="24"/>
        </w:rPr>
        <w:t>§ 8.</w:t>
      </w:r>
      <w:r w:rsidRPr="00C7267B">
        <w:rPr>
          <w:rFonts w:ascii="Times New Roman" w:hAnsi="Times New Roman" w:cs="Times New Roman"/>
          <w:sz w:val="24"/>
          <w:szCs w:val="24"/>
        </w:rPr>
        <w:t xml:space="preserve"> Tryb postępowania przy zamianach lokali.</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1. Najemcy mieszkań stanowiących zasób mieszkaniowy gminy mogą dokonywać zamiany mieszkań, za</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zgodą wynajmującego, w obrębie zasobu lokali komunalnych gminy z najemcami mieszkającymi w innym</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zasobie.</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2. Zamiana może również polegać na przekazaniu najemcy lokalu komunalnego praw do lokalu:</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a) o mniejszej powierzchni i takim samym lub zbliżonym standardzie w zamian za zwolniony lokal,</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o powierzchni większej,</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b) o takiej samej lub większej powierzchni, jeżeli dotyczy to lokalu wymagającego remontu, a najemca</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zadeklaruje wykonanie go we własnym zakresie i na swój koszt.</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3. W uzasadnionych przypadkach najemcy lokali, którzy ze względu na swoje warunki zdrowotne lub</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inwalidztwo potwierdzone odpowiednim orzeczeniem lekarskim mają trudności w korzystaniu z lokalu, mogą</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składać wnioski o zamianę mieszkania na inne, lub odpowiednie do swojego stanu zdrowia.</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4. Zgodę na dokonanie zamiany lokali wyrażają najemca oraz wszystkie osoby pełnoletnie wspólnie z nim</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zamieszkujące, uprawnione do zajmowania lokalu.</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5. Osoby dokonujące wzajemnej zamiany mieszkań nie mogą żądać od wynajmującego pokrywania</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kosztów remontu zamienianych lokali.</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6. Gmina może zaproponować zamianę lokalu w przypadku, gdy:</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1) najemca nie przestrzega warunków najmu,</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2) w wyniku zamiany gmina uzyskuje co najmniej jeden pokój lub samodzielny lokal,</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lastRenderedPageBreak/>
        <w:t>3) jeżeli lokal obecnie zajmowany jest przeznaczony do zbycia przez gminę w drodze przetargu.</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7. Na wniosek najemcy gmina może dokonać zamiany na inny lokal o mniejszej powierzchni użytkowej</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w przypadku, gdy:</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a) dotychczas zajmowany lokal nie kwalifikuje najemcy do otrzymania dodatku mieszkaniowego ze względu</w:t>
      </w:r>
      <w:r w:rsidR="0063498F">
        <w:rPr>
          <w:rFonts w:ascii="Times New Roman" w:hAnsi="Times New Roman" w:cs="Times New Roman"/>
          <w:sz w:val="24"/>
          <w:szCs w:val="24"/>
        </w:rPr>
        <w:t xml:space="preserve"> </w:t>
      </w:r>
      <w:r w:rsidRPr="00C7267B">
        <w:rPr>
          <w:rFonts w:ascii="Times New Roman" w:hAnsi="Times New Roman" w:cs="Times New Roman"/>
          <w:sz w:val="24"/>
          <w:szCs w:val="24"/>
        </w:rPr>
        <w:t>na ponadnormatywną powierzchnię,</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b) najemca ubiega się o zamianę lokalu o niższym standardzie.</w:t>
      </w:r>
    </w:p>
    <w:p w:rsidR="00C7267B" w:rsidRPr="0063498F" w:rsidRDefault="00C7267B" w:rsidP="004E3103">
      <w:pPr>
        <w:jc w:val="center"/>
        <w:rPr>
          <w:rFonts w:ascii="Times New Roman" w:hAnsi="Times New Roman" w:cs="Times New Roman"/>
          <w:b/>
          <w:sz w:val="24"/>
          <w:szCs w:val="24"/>
        </w:rPr>
      </w:pPr>
      <w:r w:rsidRPr="0063498F">
        <w:rPr>
          <w:rFonts w:ascii="Times New Roman" w:hAnsi="Times New Roman" w:cs="Times New Roman"/>
          <w:b/>
          <w:sz w:val="24"/>
          <w:szCs w:val="24"/>
        </w:rPr>
        <w:t>Rozdział 4.</w:t>
      </w:r>
    </w:p>
    <w:p w:rsidR="00C7267B" w:rsidRPr="00C7267B" w:rsidRDefault="00C7267B" w:rsidP="004E3103">
      <w:pPr>
        <w:jc w:val="center"/>
        <w:rPr>
          <w:rFonts w:ascii="Times New Roman" w:hAnsi="Times New Roman" w:cs="Times New Roman"/>
          <w:sz w:val="24"/>
          <w:szCs w:val="24"/>
        </w:rPr>
      </w:pPr>
      <w:r w:rsidRPr="0063498F">
        <w:rPr>
          <w:rFonts w:ascii="Times New Roman" w:hAnsi="Times New Roman" w:cs="Times New Roman"/>
          <w:b/>
          <w:sz w:val="24"/>
          <w:szCs w:val="24"/>
        </w:rPr>
        <w:t>Warunki, jakie musi spełniać lokal wskazywan</w:t>
      </w:r>
      <w:r w:rsidR="0063498F">
        <w:rPr>
          <w:rFonts w:ascii="Times New Roman" w:hAnsi="Times New Roman" w:cs="Times New Roman"/>
          <w:b/>
          <w:sz w:val="24"/>
          <w:szCs w:val="24"/>
        </w:rPr>
        <w:t>y dla osób niepełnosprawnych, z </w:t>
      </w:r>
      <w:r w:rsidRPr="0063498F">
        <w:rPr>
          <w:rFonts w:ascii="Times New Roman" w:hAnsi="Times New Roman" w:cs="Times New Roman"/>
          <w:b/>
          <w:sz w:val="24"/>
          <w:szCs w:val="24"/>
        </w:rPr>
        <w:t>uwzględnieniem</w:t>
      </w:r>
      <w:r w:rsidR="0063498F">
        <w:rPr>
          <w:rFonts w:ascii="Times New Roman" w:hAnsi="Times New Roman" w:cs="Times New Roman"/>
          <w:b/>
          <w:sz w:val="24"/>
          <w:szCs w:val="24"/>
        </w:rPr>
        <w:t xml:space="preserve"> </w:t>
      </w:r>
      <w:r w:rsidRPr="0063498F">
        <w:rPr>
          <w:rFonts w:ascii="Times New Roman" w:hAnsi="Times New Roman" w:cs="Times New Roman"/>
          <w:b/>
          <w:sz w:val="24"/>
          <w:szCs w:val="24"/>
        </w:rPr>
        <w:t>rzeczywistych potrzeb, wynikających z rodzaju niepełnosprawności</w:t>
      </w:r>
    </w:p>
    <w:p w:rsidR="004E3103" w:rsidRDefault="004E3103" w:rsidP="004E3103">
      <w:pPr>
        <w:jc w:val="both"/>
        <w:rPr>
          <w:rFonts w:ascii="Times New Roman" w:hAnsi="Times New Roman" w:cs="Times New Roman"/>
          <w:sz w:val="24"/>
          <w:szCs w:val="24"/>
        </w:rPr>
      </w:pPr>
    </w:p>
    <w:p w:rsidR="00C7267B" w:rsidRPr="00C7267B" w:rsidRDefault="00C7267B" w:rsidP="004E3103">
      <w:pPr>
        <w:jc w:val="both"/>
        <w:rPr>
          <w:rFonts w:ascii="Times New Roman" w:hAnsi="Times New Roman" w:cs="Times New Roman"/>
          <w:sz w:val="24"/>
          <w:szCs w:val="24"/>
        </w:rPr>
      </w:pPr>
      <w:r w:rsidRPr="004E3103">
        <w:rPr>
          <w:rFonts w:ascii="Times New Roman" w:hAnsi="Times New Roman" w:cs="Times New Roman"/>
          <w:b/>
          <w:sz w:val="24"/>
          <w:szCs w:val="24"/>
        </w:rPr>
        <w:t>§ 9</w:t>
      </w:r>
      <w:r w:rsidRPr="00C7267B">
        <w:rPr>
          <w:rFonts w:ascii="Times New Roman" w:hAnsi="Times New Roman" w:cs="Times New Roman"/>
          <w:sz w:val="24"/>
          <w:szCs w:val="24"/>
        </w:rPr>
        <w:t>. Określa się następujące warunki, jakie musi spełniać lokal wskazywany dla osób niepełnosprawnych,</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z uwzględnieniem rodzaju niepełnosprawności:</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1) w przypadku osób z niepełnosprawnością narządu ruchu, poruszających się na wózkach inwalidzkich,</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wskazany lokal usytuowany będzie w budynku bez barier architektonicznych, przystosowanym do potrzeb</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osób niepełnosprawnych zgodnie z rozporządzeniem Ministra Infrastruktury z dnia12 kwietnia2002r.,</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w sprawie warunków technicznych, jakim powinny odpowiadać budynki i ich usytuowanie (Dz.U. z 2015r.</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 xml:space="preserve">,poz. 1422 z </w:t>
      </w:r>
      <w:proofErr w:type="spellStart"/>
      <w:r w:rsidRPr="00C7267B">
        <w:rPr>
          <w:rFonts w:ascii="Times New Roman" w:hAnsi="Times New Roman" w:cs="Times New Roman"/>
          <w:sz w:val="24"/>
          <w:szCs w:val="24"/>
        </w:rPr>
        <w:t>późn</w:t>
      </w:r>
      <w:proofErr w:type="spellEnd"/>
      <w:r w:rsidRPr="00C7267B">
        <w:rPr>
          <w:rFonts w:ascii="Times New Roman" w:hAnsi="Times New Roman" w:cs="Times New Roman"/>
          <w:sz w:val="24"/>
          <w:szCs w:val="24"/>
        </w:rPr>
        <w:t>. zm.), wyposażony w ciepłą wodę i centralne ogrzewanie, źródło gotowania, łazienkę</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oraz takie urządzenia sanitarne, które nie będą utrudniały funkcjonowania osobie niepełnosprawnej,</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2) w przypadku osób z niepełnosprawnością narządu ruchu, nieporuszających się na wózkach inwalidzkich,</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wskazany lokal usytuowany będzie na najniższej kondygnacji budynku lub lokal usytuowany w budynku</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wyposażonym w dźwig osobowy, wyposażony w ciepłą wodę i centralne ogrzewanie, źródło gotowania,</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łazienkę oraz takie urządzenia sanitarne, które nie będą utrudniały funkcjonowania osobie</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niepełnosprawnej,</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3) w przypadku osób z niepełnosprawnością narządu wzroku, wskazany lokal wyposażony będzie</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w instalację wejściowej sygnalizacji dzwonkowej, a także wyposażony w ciepłą wodę i centralne ogrzewanie,</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źródło gotowania, łazienkę oraz takie urządzenia sanitarne, które nie będą utrudniały funkcjonowania</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osobie niepełnosprawnej,</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4) w przypadku osób z niepełnosprawnością narządu słuchu, wskazany lokal wyposażony będzie</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 xml:space="preserve">w odpowiednią sygnalizację alarmowo - </w:t>
      </w:r>
      <w:proofErr w:type="spellStart"/>
      <w:r w:rsidRPr="00C7267B">
        <w:rPr>
          <w:rFonts w:ascii="Times New Roman" w:hAnsi="Times New Roman" w:cs="Times New Roman"/>
          <w:sz w:val="24"/>
          <w:szCs w:val="24"/>
        </w:rPr>
        <w:t>przyzywową</w:t>
      </w:r>
      <w:proofErr w:type="spellEnd"/>
      <w:r w:rsidRPr="00C7267B">
        <w:rPr>
          <w:rFonts w:ascii="Times New Roman" w:hAnsi="Times New Roman" w:cs="Times New Roman"/>
          <w:sz w:val="24"/>
          <w:szCs w:val="24"/>
        </w:rPr>
        <w:t>, dostosowaną do potrzeb osób niepełnosprawnych,</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a także wyposażony w ciepłą wodę i centralne ogrzewanie, źródło gotowania, łazienkę oraz takie</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urządzenia sanitarne, które nie będą utrudniały funkcjonowania osobie niepełnosprawnej,</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5) w przypadku innego rodzaju niepełnosprawności, wskazany lokal uwzględniać będzie indywidualne</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potrzeby osoby niepełnosprawnej, określone w uzgodnieniu z tą osobą,</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6) w przypadku osób, wymagających stałej lub długotrwałej opieki lub pomocy innych osób, w związku ze</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 xml:space="preserve">znacznie ograniczoną możliwością samodzielnej egzystencji, potwierdzonej </w:t>
      </w:r>
      <w:r w:rsidRPr="00C7267B">
        <w:rPr>
          <w:rFonts w:ascii="Times New Roman" w:hAnsi="Times New Roman" w:cs="Times New Roman"/>
          <w:sz w:val="24"/>
          <w:szCs w:val="24"/>
        </w:rPr>
        <w:lastRenderedPageBreak/>
        <w:t>orzeczeniem odpowiedniego</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organu, zgodnie z ustawą z dnia 27 sierpnia 1997r. o rehabilitacji zawodowej i społecznej oraz zatrudnianiu</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osób niepełnosprawnych (</w:t>
      </w:r>
      <w:proofErr w:type="spellStart"/>
      <w:r w:rsidRPr="00C7267B">
        <w:rPr>
          <w:rFonts w:ascii="Times New Roman" w:hAnsi="Times New Roman" w:cs="Times New Roman"/>
          <w:sz w:val="24"/>
          <w:szCs w:val="24"/>
        </w:rPr>
        <w:t>t.j</w:t>
      </w:r>
      <w:proofErr w:type="spellEnd"/>
      <w:r w:rsidRPr="00C7267B">
        <w:rPr>
          <w:rFonts w:ascii="Times New Roman" w:hAnsi="Times New Roman" w:cs="Times New Roman"/>
          <w:sz w:val="24"/>
          <w:szCs w:val="24"/>
        </w:rPr>
        <w:t xml:space="preserve">. Dz.U. z 2018r., poz. 511 z </w:t>
      </w:r>
      <w:proofErr w:type="spellStart"/>
      <w:r w:rsidRPr="00C7267B">
        <w:rPr>
          <w:rFonts w:ascii="Times New Roman" w:hAnsi="Times New Roman" w:cs="Times New Roman"/>
          <w:sz w:val="24"/>
          <w:szCs w:val="24"/>
        </w:rPr>
        <w:t>późn</w:t>
      </w:r>
      <w:proofErr w:type="spellEnd"/>
      <w:r w:rsidRPr="00C7267B">
        <w:rPr>
          <w:rFonts w:ascii="Times New Roman" w:hAnsi="Times New Roman" w:cs="Times New Roman"/>
          <w:sz w:val="24"/>
          <w:szCs w:val="24"/>
        </w:rPr>
        <w:t>. zm.), wskazany lokal uwzględniać będzie</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powierzchnię wynikającą z potrzeby zamieszkiwania z osobami sprawującymi nad nimi opiekę,</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7) w przypadku osób, posiadających prawo do zamieszkiwania w oddzielnym pokoju, potwierdzone</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orzeczeniem odpowiedniego organu, o którym mowa w pkt 6, wskazany lokal uwzględniać będzie to</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prawo.</w:t>
      </w:r>
    </w:p>
    <w:p w:rsidR="00C7267B" w:rsidRPr="004E3103" w:rsidRDefault="00C7267B" w:rsidP="003510EC">
      <w:pPr>
        <w:jc w:val="center"/>
        <w:rPr>
          <w:rFonts w:ascii="Times New Roman" w:hAnsi="Times New Roman" w:cs="Times New Roman"/>
          <w:b/>
          <w:sz w:val="24"/>
          <w:szCs w:val="24"/>
        </w:rPr>
      </w:pPr>
      <w:r w:rsidRPr="004E3103">
        <w:rPr>
          <w:rFonts w:ascii="Times New Roman" w:hAnsi="Times New Roman" w:cs="Times New Roman"/>
          <w:b/>
          <w:sz w:val="24"/>
          <w:szCs w:val="24"/>
        </w:rPr>
        <w:t>Rozdział 5.</w:t>
      </w:r>
    </w:p>
    <w:p w:rsidR="00C7267B" w:rsidRPr="004E3103" w:rsidRDefault="00C7267B" w:rsidP="003510EC">
      <w:pPr>
        <w:jc w:val="center"/>
        <w:rPr>
          <w:rFonts w:ascii="Times New Roman" w:hAnsi="Times New Roman" w:cs="Times New Roman"/>
          <w:b/>
          <w:sz w:val="24"/>
          <w:szCs w:val="24"/>
        </w:rPr>
      </w:pPr>
      <w:r w:rsidRPr="004E3103">
        <w:rPr>
          <w:rFonts w:ascii="Times New Roman" w:hAnsi="Times New Roman" w:cs="Times New Roman"/>
          <w:b/>
          <w:sz w:val="24"/>
          <w:szCs w:val="24"/>
        </w:rPr>
        <w:t>Zasady przeznaczania lokali na realizację zadań, o których mowa w art. 4 ust. 2b ustawy o ochronie</w:t>
      </w:r>
      <w:r w:rsidR="004E3103">
        <w:rPr>
          <w:rFonts w:ascii="Times New Roman" w:hAnsi="Times New Roman" w:cs="Times New Roman"/>
          <w:b/>
          <w:sz w:val="24"/>
          <w:szCs w:val="24"/>
        </w:rPr>
        <w:t xml:space="preserve"> </w:t>
      </w:r>
      <w:r w:rsidRPr="004E3103">
        <w:rPr>
          <w:rFonts w:ascii="Times New Roman" w:hAnsi="Times New Roman" w:cs="Times New Roman"/>
          <w:b/>
          <w:sz w:val="24"/>
          <w:szCs w:val="24"/>
        </w:rPr>
        <w:t>praw lokatorów, mieszkaniowym zasobie gminy i o zmianie Kodeksu cywilnego</w:t>
      </w:r>
    </w:p>
    <w:p w:rsidR="00C7267B" w:rsidRPr="00C7267B" w:rsidRDefault="00C7267B" w:rsidP="004E3103">
      <w:pPr>
        <w:jc w:val="both"/>
        <w:rPr>
          <w:rFonts w:ascii="Times New Roman" w:hAnsi="Times New Roman" w:cs="Times New Roman"/>
          <w:sz w:val="24"/>
          <w:szCs w:val="24"/>
        </w:rPr>
      </w:pPr>
      <w:r w:rsidRPr="004E3103">
        <w:rPr>
          <w:rFonts w:ascii="Times New Roman" w:hAnsi="Times New Roman" w:cs="Times New Roman"/>
          <w:b/>
          <w:sz w:val="24"/>
          <w:szCs w:val="24"/>
        </w:rPr>
        <w:t xml:space="preserve">§ 10. </w:t>
      </w:r>
      <w:r w:rsidRPr="004E3103">
        <w:rPr>
          <w:rFonts w:ascii="Times New Roman" w:hAnsi="Times New Roman" w:cs="Times New Roman"/>
          <w:sz w:val="24"/>
          <w:szCs w:val="24"/>
        </w:rPr>
        <w:t>1</w:t>
      </w:r>
      <w:r w:rsidRPr="00C7267B">
        <w:rPr>
          <w:rFonts w:ascii="Times New Roman" w:hAnsi="Times New Roman" w:cs="Times New Roman"/>
          <w:sz w:val="24"/>
          <w:szCs w:val="24"/>
        </w:rPr>
        <w:t>. Z mieszkaniowego zasobu Gminy można przeznaczać lokale na mieszkania chronione treningowe</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i mieszkania chronione wspierane, jednak nie więcej niż do 1 lokalu z tego zasobu.</w:t>
      </w:r>
      <w:r w:rsidR="004E3103">
        <w:rPr>
          <w:rFonts w:ascii="Times New Roman" w:hAnsi="Times New Roman" w:cs="Times New Roman"/>
          <w:sz w:val="24"/>
          <w:szCs w:val="24"/>
        </w:rPr>
        <w:t xml:space="preserve"> </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 xml:space="preserve">2. Gmina </w:t>
      </w:r>
      <w:r w:rsidR="004E3103">
        <w:rPr>
          <w:rFonts w:ascii="Times New Roman" w:hAnsi="Times New Roman" w:cs="Times New Roman"/>
          <w:sz w:val="24"/>
          <w:szCs w:val="24"/>
        </w:rPr>
        <w:t>Szczytno</w:t>
      </w:r>
      <w:r w:rsidRPr="00C7267B">
        <w:rPr>
          <w:rFonts w:ascii="Times New Roman" w:hAnsi="Times New Roman" w:cs="Times New Roman"/>
          <w:sz w:val="24"/>
          <w:szCs w:val="24"/>
        </w:rPr>
        <w:t xml:space="preserve"> przeznacza lokale wchodzące w skład mieszkaniowego zasobu na mieszkania, o których</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mowa w ust. 1 na wniosek jednostki organizacyjnej pomocy społecznej lub organizacji pożytku publicznego.</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3. Mieszkania chronione, o których mowa w ust. 1, przekazywane będą do używania na czas oznaczony.</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4. Jednostki i organizacje, o których mowa w ust. 2 dysponują przekazanymi lokalami na cele mieszkań</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chronionych (w tym mieszkań chronionych treningowych i chronionych wspieranych).</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5. Wyłanianie osób, które będą używać mieszkań, o których mowa w ust. 1 następuje przez jednostki</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i organizacje, o których mowa w ust. 2, w oparciu o istniejące przepisy prawa, regulujące zasady przydziału</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tych mieszkań.</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6. Jednostki i organizacje, o których mowa w ust. 2 uiszczają czynsz oraz obowiązane są wnosić na bieżąco</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opłaty eksploatacyjne, związane z używaniem lokali o statusie mieszkań chronionych treningowych i mieszkań</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chronionych wspieranych.</w:t>
      </w:r>
    </w:p>
    <w:p w:rsidR="004E3103" w:rsidRDefault="004E3103" w:rsidP="004E3103">
      <w:pPr>
        <w:jc w:val="both"/>
        <w:rPr>
          <w:rFonts w:ascii="Times New Roman" w:hAnsi="Times New Roman" w:cs="Times New Roman"/>
          <w:b/>
          <w:sz w:val="24"/>
          <w:szCs w:val="24"/>
        </w:rPr>
      </w:pPr>
    </w:p>
    <w:p w:rsidR="00C7267B" w:rsidRPr="004E3103" w:rsidRDefault="00C7267B" w:rsidP="00C1642E">
      <w:pPr>
        <w:jc w:val="center"/>
        <w:rPr>
          <w:rFonts w:ascii="Times New Roman" w:hAnsi="Times New Roman" w:cs="Times New Roman"/>
          <w:b/>
          <w:sz w:val="24"/>
          <w:szCs w:val="24"/>
        </w:rPr>
      </w:pPr>
      <w:r w:rsidRPr="004E3103">
        <w:rPr>
          <w:rFonts w:ascii="Times New Roman" w:hAnsi="Times New Roman" w:cs="Times New Roman"/>
          <w:b/>
          <w:sz w:val="24"/>
          <w:szCs w:val="24"/>
        </w:rPr>
        <w:t>Rozdział 6.</w:t>
      </w:r>
    </w:p>
    <w:p w:rsidR="00C7267B" w:rsidRPr="004E3103" w:rsidRDefault="00C7267B" w:rsidP="00C1642E">
      <w:pPr>
        <w:jc w:val="center"/>
        <w:rPr>
          <w:rFonts w:ascii="Times New Roman" w:hAnsi="Times New Roman" w:cs="Times New Roman"/>
          <w:b/>
          <w:sz w:val="24"/>
          <w:szCs w:val="24"/>
        </w:rPr>
      </w:pPr>
      <w:r w:rsidRPr="004E3103">
        <w:rPr>
          <w:rFonts w:ascii="Times New Roman" w:hAnsi="Times New Roman" w:cs="Times New Roman"/>
          <w:b/>
          <w:sz w:val="24"/>
          <w:szCs w:val="24"/>
        </w:rPr>
        <w:t>Kontrola społeczna</w:t>
      </w:r>
    </w:p>
    <w:p w:rsidR="00C7267B" w:rsidRPr="00C7267B" w:rsidRDefault="00C7267B" w:rsidP="004E3103">
      <w:pPr>
        <w:jc w:val="both"/>
        <w:rPr>
          <w:rFonts w:ascii="Times New Roman" w:hAnsi="Times New Roman" w:cs="Times New Roman"/>
          <w:sz w:val="24"/>
          <w:szCs w:val="24"/>
        </w:rPr>
      </w:pPr>
      <w:r w:rsidRPr="004E3103">
        <w:rPr>
          <w:rFonts w:ascii="Times New Roman" w:hAnsi="Times New Roman" w:cs="Times New Roman"/>
          <w:b/>
          <w:sz w:val="24"/>
          <w:szCs w:val="24"/>
        </w:rPr>
        <w:t>§ 11.</w:t>
      </w:r>
      <w:r w:rsidRPr="00C7267B">
        <w:rPr>
          <w:rFonts w:ascii="Times New Roman" w:hAnsi="Times New Roman" w:cs="Times New Roman"/>
          <w:sz w:val="24"/>
          <w:szCs w:val="24"/>
        </w:rPr>
        <w:t xml:space="preserve"> Komisja Mieszkaniowa.</w:t>
      </w:r>
    </w:p>
    <w:p w:rsidR="00C7267B"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1. Komisję Mieszkaniową powołuje Wójt Gminy oraz ustala jej zakres i tryb działania.</w:t>
      </w:r>
    </w:p>
    <w:p w:rsidR="0035506C" w:rsidRPr="00C7267B" w:rsidRDefault="00C7267B" w:rsidP="004E3103">
      <w:pPr>
        <w:jc w:val="both"/>
        <w:rPr>
          <w:rFonts w:ascii="Times New Roman" w:hAnsi="Times New Roman" w:cs="Times New Roman"/>
          <w:sz w:val="24"/>
          <w:szCs w:val="24"/>
        </w:rPr>
      </w:pPr>
      <w:r w:rsidRPr="00C7267B">
        <w:rPr>
          <w:rFonts w:ascii="Times New Roman" w:hAnsi="Times New Roman" w:cs="Times New Roman"/>
          <w:sz w:val="24"/>
          <w:szCs w:val="24"/>
        </w:rPr>
        <w:t>2. Komisja spełnia funkcję opiniodawczą i kontrolną przy rozpatrywaniu wniosków o najem mieszkań</w:t>
      </w:r>
      <w:r w:rsidR="004E3103">
        <w:rPr>
          <w:rFonts w:ascii="Times New Roman" w:hAnsi="Times New Roman" w:cs="Times New Roman"/>
          <w:sz w:val="24"/>
          <w:szCs w:val="24"/>
        </w:rPr>
        <w:t xml:space="preserve"> </w:t>
      </w:r>
      <w:r w:rsidRPr="00C7267B">
        <w:rPr>
          <w:rFonts w:ascii="Times New Roman" w:hAnsi="Times New Roman" w:cs="Times New Roman"/>
          <w:sz w:val="24"/>
          <w:szCs w:val="24"/>
        </w:rPr>
        <w:t>komunalnych oraz podejmowaniu decyzji w zakresie przeznaczania mieszkań do wynajmu.</w:t>
      </w:r>
    </w:p>
    <w:sectPr w:rsidR="0035506C" w:rsidRPr="00C72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B"/>
    <w:rsid w:val="000B49D9"/>
    <w:rsid w:val="000C7013"/>
    <w:rsid w:val="003510EC"/>
    <w:rsid w:val="0035506C"/>
    <w:rsid w:val="004E3103"/>
    <w:rsid w:val="0054388A"/>
    <w:rsid w:val="0063498F"/>
    <w:rsid w:val="008E44A0"/>
    <w:rsid w:val="00C1642E"/>
    <w:rsid w:val="00C7267B"/>
    <w:rsid w:val="00E3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13110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power</cp:lastModifiedBy>
  <cp:revision>2</cp:revision>
  <dcterms:created xsi:type="dcterms:W3CDTF">2022-04-19T12:44:00Z</dcterms:created>
  <dcterms:modified xsi:type="dcterms:W3CDTF">2022-04-19T12:44:00Z</dcterms:modified>
</cp:coreProperties>
</file>