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69" w:rsidRDefault="004B0F69" w:rsidP="004B0F69">
      <w:pPr>
        <w:jc w:val="center"/>
        <w:rPr>
          <w:rFonts w:ascii="Liberation Serif" w:hAnsi="Liberation Serif" w:cs="Liberation Serif"/>
        </w:rPr>
      </w:pPr>
      <w:r w:rsidRPr="00F76318">
        <w:rPr>
          <w:rFonts w:ascii="Liberation Serif" w:hAnsi="Liberation Serif" w:cs="Liberation Serif"/>
        </w:rPr>
        <w:t>Uchwała</w:t>
      </w:r>
      <w:r>
        <w:rPr>
          <w:rFonts w:ascii="Liberation Serif" w:hAnsi="Liberation Serif" w:cs="Liberation Serif"/>
        </w:rPr>
        <w:t xml:space="preserve"> Nr …………..</w:t>
      </w:r>
    </w:p>
    <w:p w:rsidR="004B0F69" w:rsidRDefault="004B0F69" w:rsidP="004B0F6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Rady Gminy Szczytno</w:t>
      </w:r>
    </w:p>
    <w:p w:rsidR="004B0F69" w:rsidRDefault="004B0F69" w:rsidP="004B0F69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 dnia 29 marca 2022 r.</w:t>
      </w:r>
    </w:p>
    <w:p w:rsidR="004B0F69" w:rsidRDefault="004B0F69" w:rsidP="004B0F69">
      <w:pPr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jc w:val="center"/>
        <w:rPr>
          <w:rFonts w:ascii="Liberation Serif" w:hAnsi="Liberation Serif" w:cs="Liberation Serif"/>
          <w:b/>
        </w:rPr>
      </w:pPr>
      <w:r w:rsidRPr="00033F02">
        <w:rPr>
          <w:rFonts w:ascii="Liberation Serif" w:hAnsi="Liberation Serif" w:cs="Liberation Serif"/>
          <w:b/>
        </w:rPr>
        <w:t xml:space="preserve">w sprawie zatwierdzenia „Planu Odnowy Miejscowości </w:t>
      </w:r>
      <w:r w:rsidR="0062693F">
        <w:rPr>
          <w:rFonts w:ascii="Liberation Serif" w:hAnsi="Liberation Serif" w:cs="Liberation Serif"/>
          <w:b/>
        </w:rPr>
        <w:t>Nowe Gizewo</w:t>
      </w:r>
      <w:r w:rsidRPr="00033F02">
        <w:rPr>
          <w:rFonts w:ascii="Liberation Serif" w:hAnsi="Liberation Serif" w:cs="Liberation Serif"/>
          <w:b/>
        </w:rPr>
        <w:t>”</w:t>
      </w:r>
    </w:p>
    <w:p w:rsidR="004B0F69" w:rsidRPr="00033F02" w:rsidRDefault="004B0F69" w:rsidP="004B0F69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4B0F69" w:rsidRDefault="004B0F69" w:rsidP="004B0F6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Na podstawie art. 18 ust. 2 pkt 6 ustawy z dnia 8 marca 1990 r. o samorządzie gminnym (tj. Dz.U. z 2022 r. poz. 559) oraz § 10 ust. 2 pkt 2 lit. b Rozporządzenia Ministra Rolnictwa i Rozwoju Wsi z dnia 14 lutego 2008 r. w sprawie szczegółowych warunków i trybu </w:t>
      </w:r>
      <w:r w:rsidRPr="00033F02">
        <w:rPr>
          <w:rFonts w:ascii="Liberation Serif" w:hAnsi="Liberation Serif" w:cs="Liberation Serif"/>
        </w:rPr>
        <w:t>przyznawania pomocy finansowej w ramach działania</w:t>
      </w:r>
      <w:r>
        <w:rPr>
          <w:rFonts w:ascii="Liberation Serif" w:hAnsi="Liberation Serif" w:cs="Liberation Serif"/>
        </w:rPr>
        <w:t xml:space="preserve"> </w:t>
      </w:r>
      <w:r w:rsidRPr="00033F02">
        <w:rPr>
          <w:rFonts w:ascii="Liberation Serif" w:hAnsi="Liberation Serif" w:cs="Liberation Serif"/>
        </w:rPr>
        <w:t>"Odnowa i rozwój wsi" objętego Programem Rozwoju Obszarów Wiejskich na lata</w:t>
      </w:r>
      <w:r>
        <w:rPr>
          <w:rFonts w:ascii="Liberation Serif" w:hAnsi="Liberation Serif" w:cs="Liberation Serif"/>
        </w:rPr>
        <w:t xml:space="preserve"> </w:t>
      </w:r>
      <w:r w:rsidRPr="00033F02">
        <w:rPr>
          <w:rFonts w:ascii="Liberation Serif" w:hAnsi="Liberation Serif" w:cs="Liberation Serif"/>
        </w:rPr>
        <w:t>2007-2013</w:t>
      </w:r>
      <w:r>
        <w:rPr>
          <w:rFonts w:ascii="Liberation Serif" w:hAnsi="Liberation Serif" w:cs="Liberation Serif"/>
        </w:rPr>
        <w:t xml:space="preserve"> (tj. Dz.U. z 2013 r. poz. 501)</w:t>
      </w:r>
    </w:p>
    <w:p w:rsidR="009720D1" w:rsidRPr="009720D1" w:rsidRDefault="009720D1" w:rsidP="009720D1">
      <w:pPr>
        <w:jc w:val="both"/>
        <w:rPr>
          <w:rFonts w:ascii="Liberation Serif" w:hAnsi="Liberation Serif" w:cs="Liberation Serif"/>
        </w:rPr>
      </w:pPr>
      <w:r w:rsidRPr="009720D1">
        <w:rPr>
          <w:rFonts w:ascii="Liberation Serif" w:hAnsi="Liberation Serif" w:cs="Liberation Serif"/>
        </w:rPr>
        <w:t>Rada Gminy Szczytno uchwala co następuje:</w:t>
      </w:r>
    </w:p>
    <w:p w:rsidR="009720D1" w:rsidRPr="009720D1" w:rsidRDefault="009720D1" w:rsidP="009720D1">
      <w:pPr>
        <w:jc w:val="both"/>
        <w:rPr>
          <w:rFonts w:ascii="Liberation Serif" w:hAnsi="Liberation Serif" w:cs="Liberation Serif"/>
        </w:rPr>
      </w:pPr>
      <w:r w:rsidRPr="009720D1">
        <w:rPr>
          <w:rFonts w:ascii="Liberation Serif" w:hAnsi="Liberation Serif" w:cs="Liberation Serif"/>
        </w:rPr>
        <w:t xml:space="preserve">§ 1 Zatwierdza się „Plan Odnowy Miejscowości </w:t>
      </w:r>
      <w:r>
        <w:rPr>
          <w:rFonts w:ascii="Liberation Serif" w:hAnsi="Liberation Serif" w:cs="Liberation Serif"/>
        </w:rPr>
        <w:t>Nowe Gizewo</w:t>
      </w:r>
      <w:r w:rsidRPr="009720D1">
        <w:rPr>
          <w:rFonts w:ascii="Liberation Serif" w:hAnsi="Liberation Serif" w:cs="Liberation Serif"/>
        </w:rPr>
        <w:t>”, stanowiący załącznik Nr 1 do niniejszej uchwały.</w:t>
      </w:r>
    </w:p>
    <w:p w:rsidR="009720D1" w:rsidRPr="009720D1" w:rsidRDefault="009720D1" w:rsidP="009720D1">
      <w:pPr>
        <w:jc w:val="both"/>
        <w:rPr>
          <w:rFonts w:ascii="Liberation Serif" w:hAnsi="Liberation Serif" w:cs="Liberation Serif"/>
        </w:rPr>
      </w:pPr>
      <w:r w:rsidRPr="009720D1">
        <w:rPr>
          <w:rFonts w:ascii="Liberation Serif" w:hAnsi="Liberation Serif" w:cs="Liberation Serif"/>
        </w:rPr>
        <w:t>§ 2 Wykonanie uchwały powierza się Wójtowi Gminy Szczytno.</w:t>
      </w:r>
    </w:p>
    <w:p w:rsidR="009720D1" w:rsidRPr="009720D1" w:rsidRDefault="009720D1" w:rsidP="009720D1">
      <w:pPr>
        <w:jc w:val="both"/>
        <w:rPr>
          <w:rFonts w:ascii="Liberation Serif" w:hAnsi="Liberation Serif" w:cs="Liberation Serif"/>
        </w:rPr>
      </w:pPr>
      <w:r w:rsidRPr="009720D1">
        <w:rPr>
          <w:rFonts w:ascii="Liberation Serif" w:hAnsi="Liberation Serif" w:cs="Liberation Serif"/>
        </w:rPr>
        <w:t>§ 3 Uchwała wchodzi w życie z dniem podjęcia i podlega ogłoszeniu w sposób zwyczajowo przyjęty.</w:t>
      </w:r>
    </w:p>
    <w:p w:rsidR="004B0F69" w:rsidRDefault="004B0F69" w:rsidP="004B0F69">
      <w:pPr>
        <w:jc w:val="both"/>
        <w:rPr>
          <w:rFonts w:ascii="Liberation Serif" w:hAnsi="Liberation Serif" w:cs="Liberation Serif"/>
        </w:rPr>
      </w:pPr>
    </w:p>
    <w:p w:rsidR="004B0F69" w:rsidRDefault="004B0F69" w:rsidP="004B0F69">
      <w:pPr>
        <w:jc w:val="both"/>
        <w:rPr>
          <w:rFonts w:ascii="Liberation Serif" w:hAnsi="Liberation Serif" w:cs="Liberation Serif"/>
        </w:rPr>
      </w:pPr>
    </w:p>
    <w:p w:rsidR="004B0F69" w:rsidRDefault="004B0F69" w:rsidP="004B0F69">
      <w:pPr>
        <w:jc w:val="both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Przewodniczący Rady Gminy Szczytno</w:t>
      </w: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Zbigniew Woźniak</w:t>
      </w: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4B0F69" w:rsidRDefault="004B0F69" w:rsidP="004B0F69">
      <w:pPr>
        <w:ind w:left="4956"/>
        <w:jc w:val="center"/>
        <w:rPr>
          <w:rFonts w:ascii="Liberation Serif" w:hAnsi="Liberation Serif" w:cs="Liberation Serif"/>
        </w:rPr>
      </w:pPr>
    </w:p>
    <w:p w:rsidR="003C23BE" w:rsidRDefault="003C23BE"/>
    <w:sectPr w:rsidR="003C23BE" w:rsidSect="00252577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BE" w:rsidRDefault="000301BE">
      <w:pPr>
        <w:spacing w:after="0" w:line="240" w:lineRule="auto"/>
      </w:pPr>
      <w:r>
        <w:separator/>
      </w:r>
    </w:p>
  </w:endnote>
  <w:endnote w:type="continuationSeparator" w:id="0">
    <w:p w:rsidR="000301BE" w:rsidRDefault="000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7" w:rsidRDefault="000301BE" w:rsidP="00252577">
    <w:pPr>
      <w:pStyle w:val="Stopka"/>
      <w:pBdr>
        <w:top w:val="single" w:sz="4" w:space="0" w:color="D9D9D9" w:themeColor="background1" w:themeShade="D9"/>
      </w:pBdr>
      <w:jc w:val="right"/>
    </w:pPr>
  </w:p>
  <w:p w:rsidR="00252577" w:rsidRDefault="00030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BE" w:rsidRDefault="000301BE">
      <w:pPr>
        <w:spacing w:after="0" w:line="240" w:lineRule="auto"/>
      </w:pPr>
      <w:r>
        <w:separator/>
      </w:r>
    </w:p>
  </w:footnote>
  <w:footnote w:type="continuationSeparator" w:id="0">
    <w:p w:rsidR="000301BE" w:rsidRDefault="0003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69"/>
    <w:rsid w:val="000301BE"/>
    <w:rsid w:val="003C23BE"/>
    <w:rsid w:val="004B0F69"/>
    <w:rsid w:val="0062693F"/>
    <w:rsid w:val="009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3</cp:revision>
  <dcterms:created xsi:type="dcterms:W3CDTF">2022-03-21T14:19:00Z</dcterms:created>
  <dcterms:modified xsi:type="dcterms:W3CDTF">2022-03-22T07:35:00Z</dcterms:modified>
</cp:coreProperties>
</file>